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BA" w:rsidRPr="00F639BA" w:rsidRDefault="00F95D8D" w:rsidP="00F639BA">
      <w:pPr>
        <w:pStyle w:val="a3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noProof/>
          <w:color w:val="auto"/>
          <w:lang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-354965</wp:posOffset>
            </wp:positionV>
            <wp:extent cx="6600825" cy="10391775"/>
            <wp:effectExtent l="19050" t="0" r="9525" b="0"/>
            <wp:wrapTight wrapText="bothSides">
              <wp:wrapPolygon edited="0">
                <wp:start x="-62" y="0"/>
                <wp:lineTo x="-62" y="21580"/>
                <wp:lineTo x="21631" y="21580"/>
                <wp:lineTo x="21631" y="0"/>
                <wp:lineTo x="-62" y="0"/>
              </wp:wrapPolygon>
            </wp:wrapTight>
            <wp:docPr id="5" name="Рисунок 4" descr="Титул отчет самообслед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отчет самообслед 18.JPG"/>
                    <pic:cNvPicPr/>
                  </pic:nvPicPr>
                  <pic:blipFill>
                    <a:blip r:embed="rId8"/>
                    <a:srcRect l="10102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E4A" w:rsidRPr="00396E4A" w:rsidRDefault="00F639BA" w:rsidP="00DA5B9E">
      <w:pPr>
        <w:pStyle w:val="a3"/>
        <w:spacing w:before="0" w:line="24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О</w:t>
      </w:r>
      <w:r w:rsidR="00396E4A" w:rsidRPr="00396E4A">
        <w:rPr>
          <w:rFonts w:ascii="Times New Roman" w:hAnsi="Times New Roman"/>
          <w:b w:val="0"/>
          <w:color w:val="auto"/>
        </w:rPr>
        <w:t>главление</w:t>
      </w:r>
    </w:p>
    <w:p w:rsidR="00396E4A" w:rsidRDefault="00396E4A" w:rsidP="00396E4A"/>
    <w:tbl>
      <w:tblPr>
        <w:tblStyle w:val="a5"/>
        <w:tblW w:w="0" w:type="auto"/>
        <w:tblInd w:w="-289" w:type="dxa"/>
        <w:tblLook w:val="04A0"/>
      </w:tblPr>
      <w:tblGrid>
        <w:gridCol w:w="1286"/>
        <w:gridCol w:w="6925"/>
        <w:gridCol w:w="1649"/>
      </w:tblGrid>
      <w:tr w:rsidR="00D37171" w:rsidRPr="00396E4A" w:rsidTr="007C7C02">
        <w:trPr>
          <w:trHeight w:val="630"/>
        </w:trPr>
        <w:tc>
          <w:tcPr>
            <w:tcW w:w="1286" w:type="dxa"/>
          </w:tcPr>
          <w:p w:rsidR="00D37171" w:rsidRPr="007C7C02" w:rsidRDefault="00D37171" w:rsidP="00D37171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7088" w:type="dxa"/>
          </w:tcPr>
          <w:p w:rsidR="00D37171" w:rsidRDefault="00D37171" w:rsidP="00D37171">
            <w:pPr>
              <w:rPr>
                <w:rFonts w:ascii="Times New Roman" w:hAnsi="Times New Roman"/>
                <w:sz w:val="28"/>
                <w:szCs w:val="28"/>
              </w:rPr>
            </w:pPr>
            <w:r w:rsidRPr="00396E4A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95" w:type="dxa"/>
          </w:tcPr>
          <w:p w:rsidR="00D37171" w:rsidRPr="00396E4A" w:rsidRDefault="00631A57" w:rsidP="00631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6E4A" w:rsidRPr="00396E4A" w:rsidTr="007C7C02">
        <w:tc>
          <w:tcPr>
            <w:tcW w:w="1286" w:type="dxa"/>
          </w:tcPr>
          <w:p w:rsidR="00396E4A" w:rsidRPr="00396E4A" w:rsidRDefault="00D37171" w:rsidP="00D371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396E4A" w:rsidRPr="00396E4A" w:rsidRDefault="00396E4A" w:rsidP="00396E4A">
            <w:pPr>
              <w:rPr>
                <w:rFonts w:ascii="Times New Roman" w:hAnsi="Times New Roman"/>
                <w:sz w:val="28"/>
                <w:szCs w:val="28"/>
              </w:rPr>
            </w:pPr>
            <w:r w:rsidRPr="00396E4A">
              <w:rPr>
                <w:rFonts w:ascii="Times New Roman" w:hAnsi="Times New Roman"/>
                <w:sz w:val="28"/>
                <w:szCs w:val="28"/>
              </w:rPr>
              <w:t>Система управления организации</w:t>
            </w:r>
          </w:p>
        </w:tc>
        <w:tc>
          <w:tcPr>
            <w:tcW w:w="1695" w:type="dxa"/>
          </w:tcPr>
          <w:p w:rsidR="00396E4A" w:rsidRPr="00396E4A" w:rsidRDefault="00631A57" w:rsidP="00631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6E4A" w:rsidRPr="00396E4A" w:rsidTr="007C7C02">
        <w:tc>
          <w:tcPr>
            <w:tcW w:w="1286" w:type="dxa"/>
          </w:tcPr>
          <w:p w:rsidR="00396E4A" w:rsidRPr="00396E4A" w:rsidRDefault="00D37171" w:rsidP="00D371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396E4A" w:rsidRPr="00396E4A" w:rsidRDefault="00396E4A" w:rsidP="00396E4A">
            <w:pPr>
              <w:rPr>
                <w:rFonts w:ascii="Times New Roman" w:hAnsi="Times New Roman"/>
                <w:sz w:val="28"/>
                <w:szCs w:val="28"/>
              </w:rPr>
            </w:pPr>
            <w:r w:rsidRPr="00396E4A">
              <w:rPr>
                <w:rFonts w:ascii="Times New Roman" w:hAnsi="Times New Roman"/>
                <w:sz w:val="28"/>
                <w:szCs w:val="28"/>
              </w:rPr>
              <w:t>Содержание и качество подготовки обучающихся</w:t>
            </w:r>
          </w:p>
        </w:tc>
        <w:tc>
          <w:tcPr>
            <w:tcW w:w="1695" w:type="dxa"/>
          </w:tcPr>
          <w:p w:rsidR="00396E4A" w:rsidRPr="00396E4A" w:rsidRDefault="00631A57" w:rsidP="00631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96E4A" w:rsidRPr="00396E4A" w:rsidTr="007C7C02">
        <w:tc>
          <w:tcPr>
            <w:tcW w:w="1286" w:type="dxa"/>
          </w:tcPr>
          <w:p w:rsidR="00396E4A" w:rsidRPr="00396E4A" w:rsidRDefault="00D37171" w:rsidP="00D371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396E4A" w:rsidRPr="00396E4A" w:rsidRDefault="00396E4A" w:rsidP="00396E4A">
            <w:pPr>
              <w:rPr>
                <w:rFonts w:ascii="Times New Roman" w:hAnsi="Times New Roman"/>
                <w:sz w:val="28"/>
                <w:szCs w:val="28"/>
              </w:rPr>
            </w:pPr>
            <w:r w:rsidRPr="00396E4A">
              <w:rPr>
                <w:rFonts w:ascii="Times New Roman" w:hAnsi="Times New Roman"/>
                <w:sz w:val="28"/>
                <w:szCs w:val="28"/>
              </w:rPr>
              <w:t>Организация учебного процесса</w:t>
            </w:r>
          </w:p>
        </w:tc>
        <w:tc>
          <w:tcPr>
            <w:tcW w:w="1695" w:type="dxa"/>
          </w:tcPr>
          <w:p w:rsidR="00396E4A" w:rsidRPr="00396E4A" w:rsidRDefault="00631A57" w:rsidP="00631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96E4A" w:rsidRPr="00396E4A" w:rsidTr="007C7C02">
        <w:tc>
          <w:tcPr>
            <w:tcW w:w="1286" w:type="dxa"/>
          </w:tcPr>
          <w:p w:rsidR="00396E4A" w:rsidRPr="00396E4A" w:rsidRDefault="00D37171" w:rsidP="00D371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396E4A" w:rsidRPr="00396E4A" w:rsidRDefault="00396E4A" w:rsidP="00396E4A">
            <w:pPr>
              <w:rPr>
                <w:rFonts w:ascii="Times New Roman" w:hAnsi="Times New Roman"/>
                <w:sz w:val="28"/>
                <w:szCs w:val="28"/>
              </w:rPr>
            </w:pPr>
            <w:r w:rsidRPr="00396E4A">
              <w:rPr>
                <w:rFonts w:ascii="Times New Roman" w:hAnsi="Times New Roman"/>
                <w:sz w:val="28"/>
                <w:szCs w:val="28"/>
              </w:rPr>
              <w:t>Востребованность выпускников</w:t>
            </w:r>
          </w:p>
        </w:tc>
        <w:tc>
          <w:tcPr>
            <w:tcW w:w="1695" w:type="dxa"/>
          </w:tcPr>
          <w:p w:rsidR="00396E4A" w:rsidRPr="00396E4A" w:rsidRDefault="00631A57" w:rsidP="00631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96E4A" w:rsidRPr="00396E4A" w:rsidTr="007C7C02">
        <w:tc>
          <w:tcPr>
            <w:tcW w:w="1286" w:type="dxa"/>
          </w:tcPr>
          <w:p w:rsidR="00396E4A" w:rsidRPr="00396E4A" w:rsidRDefault="00D37171" w:rsidP="00D371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396E4A" w:rsidRPr="00396E4A" w:rsidRDefault="00396E4A" w:rsidP="00396E4A">
            <w:pPr>
              <w:rPr>
                <w:rFonts w:ascii="Times New Roman" w:hAnsi="Times New Roman"/>
                <w:sz w:val="28"/>
                <w:szCs w:val="28"/>
              </w:rPr>
            </w:pPr>
            <w:r w:rsidRPr="00396E4A">
              <w:rPr>
                <w:rFonts w:ascii="Times New Roman" w:hAnsi="Times New Roman"/>
                <w:sz w:val="28"/>
                <w:szCs w:val="28"/>
              </w:rPr>
              <w:t>Качество кадрового обеспечения</w:t>
            </w:r>
          </w:p>
        </w:tc>
        <w:tc>
          <w:tcPr>
            <w:tcW w:w="1695" w:type="dxa"/>
          </w:tcPr>
          <w:p w:rsidR="00396E4A" w:rsidRPr="00396E4A" w:rsidRDefault="00631A57" w:rsidP="00631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96E4A" w:rsidRPr="00396E4A" w:rsidTr="007C7C02">
        <w:tc>
          <w:tcPr>
            <w:tcW w:w="1286" w:type="dxa"/>
          </w:tcPr>
          <w:p w:rsidR="00396E4A" w:rsidRPr="00396E4A" w:rsidRDefault="00D37171" w:rsidP="00D371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396E4A" w:rsidRPr="00396E4A" w:rsidRDefault="00396E4A" w:rsidP="00396E4A">
            <w:pPr>
              <w:rPr>
                <w:rFonts w:ascii="Times New Roman" w:hAnsi="Times New Roman"/>
                <w:sz w:val="28"/>
                <w:szCs w:val="28"/>
              </w:rPr>
            </w:pPr>
            <w:r w:rsidRPr="00396E4A">
              <w:rPr>
                <w:rFonts w:ascii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695" w:type="dxa"/>
          </w:tcPr>
          <w:p w:rsidR="00396E4A" w:rsidRPr="00396E4A" w:rsidRDefault="00631A57" w:rsidP="00631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96E4A" w:rsidRPr="00396E4A" w:rsidTr="007C7C02">
        <w:tc>
          <w:tcPr>
            <w:tcW w:w="1286" w:type="dxa"/>
          </w:tcPr>
          <w:p w:rsidR="00396E4A" w:rsidRPr="00396E4A" w:rsidRDefault="00D37171" w:rsidP="00D371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396E4A" w:rsidRPr="00396E4A" w:rsidRDefault="00396E4A" w:rsidP="00396E4A">
            <w:pPr>
              <w:rPr>
                <w:rFonts w:ascii="Times New Roman" w:hAnsi="Times New Roman"/>
                <w:sz w:val="28"/>
                <w:szCs w:val="28"/>
              </w:rPr>
            </w:pPr>
            <w:r w:rsidRPr="00396E4A">
              <w:rPr>
                <w:rFonts w:ascii="Times New Roman" w:hAnsi="Times New Roman"/>
                <w:sz w:val="28"/>
                <w:szCs w:val="28"/>
              </w:rPr>
              <w:t>Библиотечно-информационное обеспечение</w:t>
            </w:r>
          </w:p>
        </w:tc>
        <w:tc>
          <w:tcPr>
            <w:tcW w:w="1695" w:type="dxa"/>
          </w:tcPr>
          <w:p w:rsidR="00396E4A" w:rsidRPr="00396E4A" w:rsidRDefault="00631A57" w:rsidP="00631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96E4A" w:rsidRPr="00396E4A" w:rsidTr="007C7C02">
        <w:tc>
          <w:tcPr>
            <w:tcW w:w="1286" w:type="dxa"/>
          </w:tcPr>
          <w:p w:rsidR="00396E4A" w:rsidRPr="00396E4A" w:rsidRDefault="00D37171" w:rsidP="00D371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396E4A" w:rsidRPr="00396E4A" w:rsidRDefault="00396E4A" w:rsidP="00396E4A">
            <w:pPr>
              <w:rPr>
                <w:rFonts w:ascii="Times New Roman" w:hAnsi="Times New Roman"/>
                <w:sz w:val="28"/>
                <w:szCs w:val="28"/>
              </w:rPr>
            </w:pPr>
            <w:r w:rsidRPr="00396E4A">
              <w:rPr>
                <w:rFonts w:ascii="Times New Roman" w:hAnsi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1695" w:type="dxa"/>
          </w:tcPr>
          <w:p w:rsidR="00396E4A" w:rsidRPr="00396E4A" w:rsidRDefault="00631A57" w:rsidP="00631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96E4A" w:rsidRPr="00396E4A" w:rsidTr="007C7C02">
        <w:tc>
          <w:tcPr>
            <w:tcW w:w="1286" w:type="dxa"/>
          </w:tcPr>
          <w:p w:rsidR="00396E4A" w:rsidRPr="00396E4A" w:rsidRDefault="00D37171" w:rsidP="00D371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396E4A" w:rsidRPr="00396E4A" w:rsidRDefault="00396E4A" w:rsidP="00396E4A">
            <w:pPr>
              <w:rPr>
                <w:rFonts w:ascii="Times New Roman" w:hAnsi="Times New Roman"/>
                <w:sz w:val="28"/>
                <w:szCs w:val="28"/>
              </w:rPr>
            </w:pPr>
            <w:r w:rsidRPr="00396E4A">
              <w:rPr>
                <w:rFonts w:ascii="Times New Roman" w:hAnsi="Times New Roman"/>
                <w:sz w:val="28"/>
                <w:szCs w:val="28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1695" w:type="dxa"/>
          </w:tcPr>
          <w:p w:rsidR="00396E4A" w:rsidRPr="00396E4A" w:rsidRDefault="00631A57" w:rsidP="00631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96E4A" w:rsidRPr="00396E4A" w:rsidTr="007C7C02">
        <w:tc>
          <w:tcPr>
            <w:tcW w:w="1286" w:type="dxa"/>
          </w:tcPr>
          <w:p w:rsidR="00396E4A" w:rsidRPr="00D37171" w:rsidRDefault="0091243D" w:rsidP="00D3717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3717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88" w:type="dxa"/>
          </w:tcPr>
          <w:p w:rsidR="00396E4A" w:rsidRPr="00396E4A" w:rsidRDefault="00396E4A" w:rsidP="007C7C02">
            <w:pPr>
              <w:rPr>
                <w:rFonts w:ascii="Times New Roman" w:hAnsi="Times New Roman"/>
                <w:sz w:val="28"/>
                <w:szCs w:val="28"/>
              </w:rPr>
            </w:pPr>
            <w:r w:rsidRPr="00396E4A">
              <w:rPr>
                <w:rFonts w:ascii="Times New Roman" w:hAnsi="Times New Roman"/>
                <w:sz w:val="28"/>
                <w:szCs w:val="28"/>
              </w:rPr>
              <w:t>Показатели деятельности общеобразовательной организации, подлежащей самообследованию</w:t>
            </w:r>
          </w:p>
        </w:tc>
        <w:tc>
          <w:tcPr>
            <w:tcW w:w="1695" w:type="dxa"/>
          </w:tcPr>
          <w:p w:rsidR="00396E4A" w:rsidRPr="00396E4A" w:rsidRDefault="00631A57" w:rsidP="00631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396E4A" w:rsidRDefault="00396E4A" w:rsidP="00396E4A">
      <w:pPr>
        <w:rPr>
          <w:rFonts w:ascii="Times New Roman" w:hAnsi="Times New Roman"/>
          <w:sz w:val="28"/>
          <w:szCs w:val="28"/>
        </w:rPr>
      </w:pPr>
    </w:p>
    <w:p w:rsidR="00DA5B9E" w:rsidRDefault="00DA5B9E" w:rsidP="00396E4A">
      <w:pPr>
        <w:rPr>
          <w:rFonts w:ascii="Times New Roman" w:hAnsi="Times New Roman"/>
          <w:sz w:val="28"/>
          <w:szCs w:val="28"/>
        </w:rPr>
      </w:pPr>
    </w:p>
    <w:p w:rsidR="00DA5B9E" w:rsidRDefault="00DA5B9E" w:rsidP="00396E4A">
      <w:pPr>
        <w:rPr>
          <w:rFonts w:ascii="Times New Roman" w:hAnsi="Times New Roman"/>
          <w:sz w:val="28"/>
          <w:szCs w:val="28"/>
        </w:rPr>
      </w:pPr>
    </w:p>
    <w:p w:rsidR="00DA5B9E" w:rsidRDefault="00DA5B9E" w:rsidP="00396E4A">
      <w:pPr>
        <w:rPr>
          <w:rFonts w:ascii="Times New Roman" w:hAnsi="Times New Roman"/>
          <w:sz w:val="28"/>
          <w:szCs w:val="28"/>
        </w:rPr>
      </w:pPr>
    </w:p>
    <w:p w:rsidR="00DA5B9E" w:rsidRDefault="00DA5B9E" w:rsidP="00396E4A">
      <w:pPr>
        <w:rPr>
          <w:rFonts w:ascii="Times New Roman" w:hAnsi="Times New Roman"/>
          <w:sz w:val="28"/>
          <w:szCs w:val="28"/>
        </w:rPr>
      </w:pPr>
    </w:p>
    <w:p w:rsidR="00DA5B9E" w:rsidRDefault="00DA5B9E" w:rsidP="00396E4A">
      <w:pPr>
        <w:rPr>
          <w:rFonts w:ascii="Times New Roman" w:hAnsi="Times New Roman"/>
          <w:sz w:val="28"/>
          <w:szCs w:val="28"/>
        </w:rPr>
      </w:pPr>
    </w:p>
    <w:p w:rsidR="00DA5B9E" w:rsidRDefault="00DA5B9E" w:rsidP="00396E4A">
      <w:pPr>
        <w:rPr>
          <w:rFonts w:ascii="Times New Roman" w:hAnsi="Times New Roman"/>
          <w:sz w:val="28"/>
          <w:szCs w:val="28"/>
        </w:rPr>
      </w:pPr>
    </w:p>
    <w:p w:rsidR="00DA5B9E" w:rsidRDefault="00DA5B9E" w:rsidP="00396E4A">
      <w:pPr>
        <w:rPr>
          <w:rFonts w:ascii="Times New Roman" w:hAnsi="Times New Roman"/>
          <w:sz w:val="28"/>
          <w:szCs w:val="28"/>
        </w:rPr>
      </w:pPr>
    </w:p>
    <w:p w:rsidR="00DC60B0" w:rsidRDefault="00DC60B0" w:rsidP="00396E4A">
      <w:pPr>
        <w:rPr>
          <w:rFonts w:ascii="Times New Roman" w:hAnsi="Times New Roman"/>
          <w:sz w:val="28"/>
          <w:szCs w:val="28"/>
        </w:rPr>
      </w:pPr>
    </w:p>
    <w:p w:rsidR="00DA5B9E" w:rsidRDefault="00DA5B9E" w:rsidP="00396E4A">
      <w:pPr>
        <w:rPr>
          <w:rFonts w:ascii="Times New Roman" w:hAnsi="Times New Roman"/>
          <w:sz w:val="28"/>
          <w:szCs w:val="28"/>
        </w:rPr>
      </w:pPr>
    </w:p>
    <w:p w:rsidR="00274155" w:rsidRDefault="00274155" w:rsidP="00396E4A">
      <w:pPr>
        <w:rPr>
          <w:rFonts w:ascii="Times New Roman" w:hAnsi="Times New Roman"/>
          <w:sz w:val="28"/>
          <w:szCs w:val="28"/>
        </w:rPr>
      </w:pPr>
    </w:p>
    <w:p w:rsidR="00274155" w:rsidRDefault="00274155" w:rsidP="00396E4A">
      <w:pPr>
        <w:rPr>
          <w:rFonts w:ascii="Times New Roman" w:hAnsi="Times New Roman"/>
          <w:sz w:val="28"/>
          <w:szCs w:val="28"/>
        </w:rPr>
      </w:pPr>
    </w:p>
    <w:p w:rsidR="00DA5B9E" w:rsidRPr="00631A57" w:rsidRDefault="00DA5B9E" w:rsidP="00EF62A3">
      <w:pPr>
        <w:keepNext/>
        <w:keepLines/>
        <w:numPr>
          <w:ilvl w:val="0"/>
          <w:numId w:val="2"/>
        </w:numPr>
        <w:spacing w:after="0" w:line="240" w:lineRule="auto"/>
        <w:ind w:firstLine="0"/>
        <w:jc w:val="both"/>
        <w:outlineLvl w:val="0"/>
        <w:rPr>
          <w:color w:val="0070C0"/>
        </w:rPr>
      </w:pPr>
      <w:bookmarkStart w:id="0" w:name="_Toc489947725"/>
      <w:r w:rsidRPr="00631A57">
        <w:rPr>
          <w:rFonts w:ascii="Times New Roman" w:eastAsia="Times New Roman" w:hAnsi="Times New Roman"/>
          <w:b/>
          <w:bCs/>
          <w:color w:val="0070C0"/>
          <w:sz w:val="24"/>
          <w:szCs w:val="24"/>
        </w:rPr>
        <w:lastRenderedPageBreak/>
        <w:t>Об</w:t>
      </w:r>
      <w:bookmarkEnd w:id="0"/>
      <w:r w:rsidRPr="00631A57">
        <w:rPr>
          <w:rFonts w:ascii="Times New Roman" w:eastAsia="Times New Roman" w:hAnsi="Times New Roman"/>
          <w:b/>
          <w:bCs/>
          <w:color w:val="0070C0"/>
          <w:sz w:val="24"/>
          <w:szCs w:val="24"/>
        </w:rPr>
        <w:t>разовательная  деятельность.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1.1 Полное наименование образовательного учреждения в соответствии с уставом: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«Средняя школа № 38» (сокращенно МБОУ «СШ № 38», далее по тексту ОУ, «Средняя школа № 38», школа).  </w:t>
      </w:r>
    </w:p>
    <w:p w:rsidR="00DA5B9E" w:rsidRPr="00DA5B9E" w:rsidRDefault="00DA5B9E" w:rsidP="00DA5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1.2 Юридический адрес: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663333</w:t>
      </w:r>
      <w:r w:rsidRPr="00DA5B9E">
        <w:rPr>
          <w:rFonts w:ascii="Times New Roman" w:hAnsi="Times New Roman"/>
          <w:sz w:val="24"/>
          <w:szCs w:val="24"/>
        </w:rPr>
        <w:t>, Россия, Красноярский край, г. Норильск, район Талнах, ул. Енисейская, дом 26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 xml:space="preserve">Телефон/факс:  (3919)44-45-59  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  <w:lang w:val="en-US"/>
        </w:rPr>
        <w:t>E</w:t>
      </w:r>
      <w:r w:rsidRPr="007670FC">
        <w:rPr>
          <w:rFonts w:ascii="Times New Roman" w:hAnsi="Times New Roman"/>
          <w:sz w:val="24"/>
          <w:szCs w:val="24"/>
        </w:rPr>
        <w:t>-</w:t>
      </w:r>
      <w:r w:rsidRPr="00DA5B9E">
        <w:rPr>
          <w:rFonts w:ascii="Times New Roman" w:hAnsi="Times New Roman"/>
          <w:sz w:val="24"/>
          <w:szCs w:val="24"/>
          <w:lang w:val="en-US"/>
        </w:rPr>
        <w:t>mail</w:t>
      </w:r>
      <w:r w:rsidRPr="007670FC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274155" w:rsidRPr="00B44E39">
          <w:rPr>
            <w:rStyle w:val="a4"/>
            <w:rFonts w:ascii="Times New Roman" w:hAnsi="Times New Roman"/>
            <w:sz w:val="24"/>
            <w:szCs w:val="24"/>
            <w:lang w:val="en-US"/>
          </w:rPr>
          <w:t>moy</w:t>
        </w:r>
        <w:r w:rsidR="00274155" w:rsidRPr="007670FC">
          <w:rPr>
            <w:rStyle w:val="a4"/>
            <w:rFonts w:ascii="Times New Roman" w:hAnsi="Times New Roman"/>
            <w:sz w:val="24"/>
            <w:szCs w:val="24"/>
          </w:rPr>
          <w:t>38</w:t>
        </w:r>
        <w:r w:rsidR="00274155" w:rsidRPr="00B44E39"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="00274155" w:rsidRPr="007670FC">
          <w:rPr>
            <w:rStyle w:val="a4"/>
            <w:rFonts w:ascii="Times New Roman" w:hAnsi="Times New Roman"/>
            <w:sz w:val="24"/>
            <w:szCs w:val="24"/>
          </w:rPr>
          <w:t>@</w:t>
        </w:r>
        <w:r w:rsidR="00274155" w:rsidRPr="00B44E39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274155" w:rsidRPr="007670FC">
          <w:rPr>
            <w:rStyle w:val="a4"/>
            <w:rFonts w:ascii="Times New Roman" w:hAnsi="Times New Roman"/>
            <w:sz w:val="24"/>
            <w:szCs w:val="24"/>
          </w:rPr>
          <w:t>.</w:t>
        </w:r>
        <w:r w:rsidR="00274155" w:rsidRPr="00B44E3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A5B9E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10" w:history="1">
        <w:r w:rsidRPr="00DA5B9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DA5B9E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DA5B9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DA5B9E">
          <w:rPr>
            <w:rFonts w:ascii="Times New Roman" w:hAnsi="Times New Roman"/>
            <w:color w:val="0000FF"/>
            <w:sz w:val="24"/>
            <w:szCs w:val="24"/>
            <w:u w:val="single"/>
          </w:rPr>
          <w:t>.38</w:t>
        </w:r>
        <w:r w:rsidRPr="00DA5B9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schooltal</w:t>
        </w:r>
        <w:r w:rsidRPr="00DA5B9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DA5B9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ucoz</w:t>
        </w:r>
        <w:r w:rsidRPr="00DA5B9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DA5B9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DA5B9E" w:rsidRPr="00DA5B9E" w:rsidRDefault="00DA5B9E" w:rsidP="00DA5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1.3 Устав: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 xml:space="preserve">Устав муниципального бюджетного общеобразовательного учреждения «Средняя школа № 38» утвержден распоряжением и.о. начальника Управления имущества Администрации города Норильска  13.08.2015г. № 150/У-150.  </w:t>
      </w:r>
    </w:p>
    <w:p w:rsidR="00DA5B9E" w:rsidRPr="00DA5B9E" w:rsidRDefault="00DA5B9E" w:rsidP="00DA5B9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Учредитель: Администрация города Норильска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Школа находится в ведении Управления общего и дошкольного образования Администрации города Норильска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Контактные телефоны: </w:t>
      </w:r>
      <w:r w:rsidRPr="00DA5B9E">
        <w:rPr>
          <w:rFonts w:ascii="Times New Roman" w:hAnsi="Times New Roman"/>
          <w:color w:val="0043C8"/>
          <w:sz w:val="24"/>
          <w:szCs w:val="24"/>
        </w:rPr>
        <w:t>(3919) 34-20-66 (приемная), 34-30-60 (факс)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Pr="00DA5B9E">
          <w:rPr>
            <w:rFonts w:ascii="Times New Roman" w:hAnsi="Times New Roman"/>
            <w:color w:val="0000FF"/>
            <w:sz w:val="24"/>
            <w:szCs w:val="24"/>
            <w:u w:val="single"/>
          </w:rPr>
          <w:t>uo@norduo.ru</w:t>
        </w:r>
      </w:hyperlink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Официальный сайт:</w:t>
      </w:r>
      <w:r w:rsidRPr="00DA5B9E">
        <w:rPr>
          <w:rFonts w:ascii="Times New Roman" w:hAnsi="Times New Roman"/>
          <w:sz w:val="24"/>
          <w:szCs w:val="24"/>
          <w:lang w:val="en-US"/>
        </w:rPr>
        <w:t> </w:t>
      </w:r>
      <w:hyperlink r:id="rId12" w:history="1">
        <w:r w:rsidRPr="00DA5B9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DA5B9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DA5B9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norduo</w:t>
        </w:r>
        <w:r w:rsidRPr="00DA5B9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DA5B9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ucoz</w:t>
        </w:r>
        <w:r w:rsidRPr="00DA5B9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DA5B9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Адрес: </w:t>
      </w:r>
      <w:r w:rsidRPr="00DA5B9E">
        <w:rPr>
          <w:rFonts w:ascii="Times New Roman" w:hAnsi="Times New Roman"/>
          <w:color w:val="0043C8"/>
          <w:sz w:val="24"/>
          <w:szCs w:val="24"/>
        </w:rPr>
        <w:t>Россия, Красноярский край, г. Норильск, улица Кирова, 34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Начальник Управления  </w:t>
      </w:r>
      <w:r w:rsidRPr="00DA5B9E">
        <w:rPr>
          <w:rFonts w:ascii="Times New Roman" w:hAnsi="Times New Roman"/>
          <w:color w:val="0043C8"/>
          <w:sz w:val="24"/>
          <w:szCs w:val="24"/>
        </w:rPr>
        <w:t>Колин Андрей Геннадьевич</w:t>
      </w:r>
    </w:p>
    <w:p w:rsidR="00DA5B9E" w:rsidRPr="00DA5B9E" w:rsidRDefault="00DA5B9E" w:rsidP="00DA5B9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Организационно-правовая форма: муниципальное бюджетное учреждение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Тип организации: образовательное учреждение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 xml:space="preserve">Вид (категория) организации: средняя школа  </w:t>
      </w:r>
    </w:p>
    <w:p w:rsidR="00DA5B9E" w:rsidRPr="00DA5B9E" w:rsidRDefault="00DA5B9E" w:rsidP="00DA5B9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Свидетельство о постановке на учет юридического лица в налоговом органе: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Зарегистрирована: «21» июня 1996г.,  регистратор: Инспекция Министерства Российской Федерации по налогам и сборам по г.Норильску Красноярского края.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Реквизиты организации: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Основой государственный регистрационный номер (ОГРН) – 1022401631482;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Идентификационный номер налогоплательщика (ИНН) – 2457040694;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Код ОКПО (Росстат) - 41066749</w:t>
      </w:r>
    </w:p>
    <w:p w:rsidR="00DA5B9E" w:rsidRPr="00DA5B9E" w:rsidRDefault="00DA5B9E" w:rsidP="00DA5B9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Свидетельство о государственной регистрации права на оперативное управление имуществом (24:55:0000000:41819 (1 корпус); 24:55:0000000:6692 (2 корпус):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Выдано: управлением Федеральной службы государственной регистрации, кадастра и картографии по Красноярскому краю «29» мая 2016 года, кадастровый (или условный) номер: 24:55:0202001:22 (1корпус); 24:55:0202001:32 (2 корпус).</w:t>
      </w:r>
    </w:p>
    <w:p w:rsidR="00DA5B9E" w:rsidRPr="00DA5B9E" w:rsidRDefault="00DA5B9E" w:rsidP="00DA5B9E">
      <w:pPr>
        <w:numPr>
          <w:ilvl w:val="1"/>
          <w:numId w:val="3"/>
        </w:numPr>
        <w:spacing w:after="0" w:line="240" w:lineRule="auto"/>
        <w:ind w:hanging="359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деятельности: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Серия 24Л01 № 0001426; регистрационный № 8255-л; дата выдачи: «22» октября 2015г.; срок действия: бессрочно; выдана: Службой по контролю в области образования Красноярского края.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Перечень реализуемых образовательных программ в соответствии с лицензией:</w:t>
      </w:r>
    </w:p>
    <w:tbl>
      <w:tblPr>
        <w:tblW w:w="9498" w:type="dxa"/>
        <w:tblInd w:w="108" w:type="dxa"/>
        <w:tblLayout w:type="fixed"/>
        <w:tblLook w:val="0000"/>
      </w:tblPr>
      <w:tblGrid>
        <w:gridCol w:w="4361"/>
        <w:gridCol w:w="2273"/>
        <w:gridCol w:w="2864"/>
      </w:tblGrid>
      <w:tr w:rsidR="00DA5B9E" w:rsidRPr="00DA5B9E" w:rsidTr="00EF62A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9E" w:rsidRPr="00DA5B9E" w:rsidRDefault="00DA5B9E" w:rsidP="00DA5B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B9E">
              <w:rPr>
                <w:rFonts w:ascii="Times New Roman" w:hAnsi="Times New Roman"/>
                <w:sz w:val="20"/>
                <w:szCs w:val="20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9E" w:rsidRPr="00DA5B9E" w:rsidRDefault="00DA5B9E" w:rsidP="00DA5B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A5B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Нормативный срок освоения</w:t>
            </w:r>
          </w:p>
          <w:p w:rsidR="00DA5B9E" w:rsidRPr="00DA5B9E" w:rsidRDefault="00DA5B9E" w:rsidP="00DA5B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A5B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образовательных программ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9E" w:rsidRPr="00DA5B9E" w:rsidRDefault="00DA5B9E" w:rsidP="00DA5B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A5B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реализации образовательных программ (ОУ, филиал) (указать наименование филиала)</w:t>
            </w:r>
          </w:p>
        </w:tc>
      </w:tr>
      <w:tr w:rsidR="00DA5B9E" w:rsidRPr="00DA5B9E" w:rsidTr="00EF62A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5B9E" w:rsidRPr="00DA5B9E" w:rsidRDefault="00DA5B9E" w:rsidP="009A3E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A5B9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Программа начального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5B9E" w:rsidRPr="00DA5B9E" w:rsidRDefault="00DA5B9E" w:rsidP="009A3E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A5B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5B9E" w:rsidRPr="00DA5B9E" w:rsidRDefault="00DA5B9E" w:rsidP="009A3E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A5B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ОУ</w:t>
            </w:r>
          </w:p>
        </w:tc>
      </w:tr>
      <w:tr w:rsidR="00DA5B9E" w:rsidRPr="00DA5B9E" w:rsidTr="00EF62A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9E" w:rsidRPr="00DA5B9E" w:rsidRDefault="00DA5B9E" w:rsidP="009A3E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A5B9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Программа основного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B9E" w:rsidRPr="00DA5B9E" w:rsidRDefault="00DA5B9E" w:rsidP="009A3E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A5B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 лет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B9E" w:rsidRPr="00DA5B9E" w:rsidRDefault="00DA5B9E" w:rsidP="009A3E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A5B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ОУ</w:t>
            </w:r>
          </w:p>
        </w:tc>
      </w:tr>
      <w:tr w:rsidR="00DA5B9E" w:rsidRPr="00DA5B9E" w:rsidTr="00EF62A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5B9E" w:rsidRPr="00DA5B9E" w:rsidRDefault="00DA5B9E" w:rsidP="009A3E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DA5B9E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Программа среднего общего образования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A5B9E" w:rsidRPr="00DA5B9E" w:rsidRDefault="00DA5B9E" w:rsidP="009A3E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A5B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A5B9E" w:rsidRPr="00DA5B9E" w:rsidRDefault="00DA5B9E" w:rsidP="009A3E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A5B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ОУ</w:t>
            </w:r>
          </w:p>
        </w:tc>
      </w:tr>
    </w:tbl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 xml:space="preserve">  другие виды образовательной деятельности и предоставление дополнительных образовательных услуг (бесплатные, платные): - дополнительное образование детей и взрослых.</w:t>
      </w:r>
    </w:p>
    <w:p w:rsidR="00DA5B9E" w:rsidRPr="00DA5B9E" w:rsidRDefault="00DA5B9E" w:rsidP="00DA5B9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Свидетельство о государственной аккредитации: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 xml:space="preserve">Регистрационный № 4570; дата выдачи: «17» марта 2016г.; срок действия: «10» марта 2027г.; выдана: Службой по контролю в области образования Красноярского края.   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lastRenderedPageBreak/>
        <w:t xml:space="preserve">Реализуемые образовательные программы в соответствии со свидетельством: 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 xml:space="preserve">- начального общего образования; 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 xml:space="preserve">- основного общего образования; 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- среднего общего образования.</w:t>
      </w:r>
    </w:p>
    <w:p w:rsidR="00DA5B9E" w:rsidRPr="00DA5B9E" w:rsidRDefault="00DA5B9E" w:rsidP="00DA5B9E">
      <w:pPr>
        <w:numPr>
          <w:ilvl w:val="1"/>
          <w:numId w:val="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Филиалов, структурных подразделений нет.</w:t>
      </w:r>
    </w:p>
    <w:p w:rsidR="00DA5B9E" w:rsidRPr="003E2F50" w:rsidRDefault="00DA5B9E" w:rsidP="00DA5B9E">
      <w:pPr>
        <w:numPr>
          <w:ilvl w:val="1"/>
          <w:numId w:val="3"/>
        </w:numPr>
        <w:tabs>
          <w:tab w:val="left" w:pos="1560"/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50">
        <w:rPr>
          <w:rFonts w:ascii="Times New Roman" w:hAnsi="Times New Roman"/>
          <w:sz w:val="24"/>
          <w:szCs w:val="24"/>
        </w:rPr>
        <w:t xml:space="preserve">Локальные акты, регламентирующие деятельность образовательного учреждения: Устав школы (последняя редакция от 13.08.2015г.). 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На основании Устава муниципального бюджетного общеобразовательного учреждения «Средняя школа №38» разработаны локальные акты, регулирующие воспитательно-образовательный процесс. Условно локальные акты распределены на следующие группы: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  <w:u w:val="single"/>
        </w:rPr>
        <w:t>- локальные акты, регламентирующие организацию образовательного процесса, права участниковобразовательного процесса</w:t>
      </w:r>
      <w:r w:rsidRPr="00DA5B9E">
        <w:rPr>
          <w:rFonts w:ascii="Times New Roman" w:hAnsi="Times New Roman"/>
          <w:sz w:val="24"/>
          <w:szCs w:val="24"/>
        </w:rPr>
        <w:t xml:space="preserve"> (о приеме детей в муниципальное бюджетное общеобразовательное учреждение «Средняя школа № 38», о порядке отчисления обучающихся, о правилах поведения учащихся, о поощрениях и взысканиях, о формах получения образования обучающимися,   о формах, порядке и периодичности промежуточной и </w:t>
      </w:r>
      <w:r w:rsidR="009166EE">
        <w:rPr>
          <w:rFonts w:ascii="Times New Roman" w:hAnsi="Times New Roman"/>
          <w:sz w:val="24"/>
          <w:szCs w:val="24"/>
        </w:rPr>
        <w:t>итоговой аттестации учащихся, о</w:t>
      </w:r>
      <w:r w:rsidRPr="00DA5B9E">
        <w:rPr>
          <w:rFonts w:ascii="Times New Roman" w:hAnsi="Times New Roman"/>
          <w:sz w:val="24"/>
          <w:szCs w:val="24"/>
        </w:rPr>
        <w:t xml:space="preserve"> едином орографическом режиме, о психолого-социо-педагогической службе, о психолого-педагогическом  консилиуме, о конфликтной комиссии,   о совете профилактики, о безотметочной системе оценивания элективных курсов, о комплектовании 10 профильных классов,  об элективных курсах предпрофильной подготовки 9 классах и профильного образования в 10-11 классах, о ГПД; 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 xml:space="preserve">- </w:t>
      </w:r>
      <w:r w:rsidRPr="00DA5B9E">
        <w:rPr>
          <w:rFonts w:ascii="Times New Roman" w:hAnsi="Times New Roman"/>
          <w:sz w:val="24"/>
          <w:szCs w:val="24"/>
          <w:u w:val="single"/>
        </w:rPr>
        <w:t>локальные акты, регламентирующие деятельность органов управления в муниципальном бюджетном общеобразовательном учреждении «Средняя школа № 38»</w:t>
      </w:r>
      <w:r w:rsidRPr="00DA5B9E">
        <w:rPr>
          <w:rFonts w:ascii="Times New Roman" w:hAnsi="Times New Roman"/>
          <w:sz w:val="24"/>
          <w:szCs w:val="24"/>
        </w:rPr>
        <w:t xml:space="preserve"> (об общем собрании работников школы, об Управляющем совете, о педа</w:t>
      </w:r>
      <w:r w:rsidRPr="00DA5B9E">
        <w:rPr>
          <w:rFonts w:ascii="Times New Roman" w:hAnsi="Times New Roman"/>
          <w:sz w:val="24"/>
          <w:szCs w:val="24"/>
        </w:rPr>
        <w:softHyphen/>
        <w:t>гогическом совете, научно-методическом совете, о родительском комитете, о школьном самоуправлении);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  <w:u w:val="single"/>
        </w:rPr>
        <w:t>- локальные акты, регламентирующие организацию научно-методической   деятельности</w:t>
      </w:r>
      <w:r w:rsidRPr="00DA5B9E">
        <w:rPr>
          <w:rFonts w:ascii="Times New Roman" w:hAnsi="Times New Roman"/>
          <w:sz w:val="24"/>
          <w:szCs w:val="24"/>
        </w:rPr>
        <w:t xml:space="preserve"> (о научно-методической работе и др.);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  <w:u w:val="single"/>
        </w:rPr>
        <w:t>- локальные акты, регламентирующие  деятельность объединений учащихся</w:t>
      </w:r>
      <w:r w:rsidRPr="00DA5B9E">
        <w:rPr>
          <w:rFonts w:ascii="Times New Roman" w:hAnsi="Times New Roman"/>
          <w:sz w:val="24"/>
          <w:szCs w:val="24"/>
        </w:rPr>
        <w:t xml:space="preserve"> (о научном обществе учащихся и др.);</w:t>
      </w:r>
    </w:p>
    <w:p w:rsidR="00DA5B9E" w:rsidRPr="00DA5B9E" w:rsidRDefault="00DA5B9E" w:rsidP="00DA5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  <w:u w:val="single"/>
        </w:rPr>
        <w:t>- локальные акты, регламентирующие административную и финансово-хозяйственную деятельность</w:t>
      </w:r>
      <w:r w:rsidRPr="00DA5B9E">
        <w:rPr>
          <w:rFonts w:ascii="Times New Roman" w:hAnsi="Times New Roman"/>
          <w:sz w:val="24"/>
          <w:szCs w:val="24"/>
        </w:rPr>
        <w:t xml:space="preserve"> (договор с учредителем, коллективный договор, о  школьной библиотеке, о предоставлении платных дополнительных образовательных услуг и т.д.).</w:t>
      </w:r>
    </w:p>
    <w:p w:rsidR="00DA5B9E" w:rsidRDefault="00DA5B9E" w:rsidP="00DA5B9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A5B9E">
        <w:rPr>
          <w:rFonts w:ascii="Times New Roman" w:hAnsi="Times New Roman"/>
          <w:sz w:val="24"/>
          <w:szCs w:val="24"/>
        </w:rPr>
        <w:t>Распорядительная деятельность директора находит свое отражение в приказах по вопросам финансово-хозяйственной деятельности, по организации учебно-воспитательного процесса. Коллегиальная деятельность фиксируется в протоколах педагогических советов. Тематика заседаний педагогических советов  соответствует плану работы муниципального бюджетного общеобразовательного учреждения «Средняя школа № 38», выносимые на обсуждение вопросы разнообразны и актуальны. Выявлено грамотное ведение документации, наличие номенклатуры дел.</w:t>
      </w:r>
    </w:p>
    <w:p w:rsidR="00644B63" w:rsidRPr="00644B63" w:rsidRDefault="00644B63" w:rsidP="00644B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B63">
        <w:rPr>
          <w:rFonts w:ascii="Times New Roman" w:hAnsi="Times New Roman"/>
          <w:sz w:val="24"/>
          <w:szCs w:val="24"/>
        </w:rPr>
        <w:t>Данные о контингенте обучающихся, формах обучения по состоянию на 31.12.201</w:t>
      </w:r>
      <w:r>
        <w:rPr>
          <w:rFonts w:ascii="Times New Roman" w:hAnsi="Times New Roman"/>
          <w:sz w:val="24"/>
          <w:szCs w:val="24"/>
        </w:rPr>
        <w:t>8</w:t>
      </w:r>
      <w:r w:rsidRPr="00644B63">
        <w:rPr>
          <w:rFonts w:ascii="Times New Roman" w:hAnsi="Times New Roman"/>
          <w:sz w:val="24"/>
          <w:szCs w:val="24"/>
        </w:rPr>
        <w:t>г.</w:t>
      </w:r>
    </w:p>
    <w:tbl>
      <w:tblPr>
        <w:tblW w:w="9527" w:type="dxa"/>
        <w:tblInd w:w="-34" w:type="dxa"/>
        <w:tblLayout w:type="fixed"/>
        <w:tblLook w:val="0000"/>
      </w:tblPr>
      <w:tblGrid>
        <w:gridCol w:w="3857"/>
        <w:gridCol w:w="1417"/>
        <w:gridCol w:w="1418"/>
        <w:gridCol w:w="1417"/>
        <w:gridCol w:w="1418"/>
      </w:tblGrid>
      <w:tr w:rsidR="00644B63" w:rsidRPr="00644B63" w:rsidTr="00A60405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B63">
              <w:rPr>
                <w:rFonts w:ascii="Times New Roman" w:hAnsi="Times New Roman"/>
                <w:b/>
                <w:sz w:val="20"/>
                <w:szCs w:val="20"/>
              </w:rPr>
              <w:t>Структура контингента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B63">
              <w:rPr>
                <w:rFonts w:ascii="Times New Roman" w:hAnsi="Times New Roman"/>
                <w:b/>
                <w:sz w:val="20"/>
                <w:szCs w:val="20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B63">
              <w:rPr>
                <w:rFonts w:ascii="Times New Roman" w:hAnsi="Times New Roman"/>
                <w:b/>
                <w:sz w:val="20"/>
                <w:szCs w:val="20"/>
              </w:rPr>
              <w:t>Основная школа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B63">
              <w:rPr>
                <w:rFonts w:ascii="Times New Roman" w:hAnsi="Times New Roman"/>
                <w:b/>
                <w:sz w:val="20"/>
                <w:szCs w:val="20"/>
              </w:rPr>
              <w:t>Старшая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4B63">
              <w:rPr>
                <w:rFonts w:ascii="Times New Roman" w:hAnsi="Times New Roman"/>
                <w:b/>
                <w:sz w:val="20"/>
                <w:szCs w:val="20"/>
              </w:rPr>
              <w:t>Всего поОУ</w:t>
            </w:r>
          </w:p>
        </w:tc>
      </w:tr>
      <w:tr w:rsidR="00644B63" w:rsidRPr="00644B63" w:rsidTr="00A60405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B63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4B63">
              <w:rPr>
                <w:rFonts w:ascii="Times New Roman" w:hAnsi="Times New Roman"/>
                <w:sz w:val="20"/>
                <w:szCs w:val="20"/>
              </w:rPr>
              <w:t>5</w:t>
            </w:r>
            <w:r w:rsidRPr="00644B63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B63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644B63" w:rsidRPr="00644B63" w:rsidTr="00A60405">
        <w:trPr>
          <w:trHeight w:val="561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B63">
              <w:rPr>
                <w:rFonts w:ascii="Times New Roman" w:hAnsi="Times New Roman"/>
                <w:sz w:val="20"/>
                <w:szCs w:val="20"/>
              </w:rPr>
              <w:t>Общее количество классов/ количество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B6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44B6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44B63">
              <w:rPr>
                <w:rFonts w:ascii="Times New Roman" w:hAnsi="Times New Roman"/>
                <w:sz w:val="20"/>
                <w:szCs w:val="20"/>
              </w:rPr>
              <w:t>/5</w:t>
            </w:r>
            <w:r w:rsidRPr="00644B63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4B63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644B6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="00CE5088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644B63" w:rsidRPr="00644B63" w:rsidTr="00A60405">
        <w:trPr>
          <w:trHeight w:val="29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4B63" w:rsidRPr="00644B63" w:rsidRDefault="00644B63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B63">
              <w:rPr>
                <w:rFonts w:ascii="Times New Roman" w:hAnsi="Times New Roman"/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4B63" w:rsidRPr="00644B63" w:rsidRDefault="00CE5088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4B63" w:rsidRPr="00644B63" w:rsidRDefault="00CE5088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44B63" w:rsidRPr="00644B63" w:rsidRDefault="00CE5088" w:rsidP="00644B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44B63" w:rsidRPr="00644B63" w:rsidRDefault="00644B63" w:rsidP="00CE50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B63">
              <w:rPr>
                <w:rFonts w:ascii="Times New Roman" w:hAnsi="Times New Roman"/>
                <w:sz w:val="20"/>
                <w:szCs w:val="20"/>
              </w:rPr>
              <w:t>2</w:t>
            </w:r>
            <w:r w:rsidR="00CE5088">
              <w:rPr>
                <w:rFonts w:ascii="Times New Roman" w:hAnsi="Times New Roman"/>
                <w:sz w:val="20"/>
                <w:szCs w:val="20"/>
              </w:rPr>
              <w:t>1</w:t>
            </w:r>
            <w:r w:rsidRPr="00644B63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</w:tr>
    </w:tbl>
    <w:p w:rsidR="00644B63" w:rsidRPr="00644B63" w:rsidRDefault="00644B63" w:rsidP="00644B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44B63">
        <w:rPr>
          <w:rFonts w:ascii="Times New Roman" w:hAnsi="Times New Roman"/>
          <w:sz w:val="24"/>
          <w:szCs w:val="24"/>
        </w:rPr>
        <w:t>2.1 Движение учащихся в школе за последние два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7"/>
        <w:gridCol w:w="2553"/>
        <w:gridCol w:w="2835"/>
      </w:tblGrid>
      <w:tr w:rsidR="00CE5088" w:rsidRPr="00644B63" w:rsidTr="00CE5088">
        <w:tc>
          <w:tcPr>
            <w:tcW w:w="2687" w:type="dxa"/>
          </w:tcPr>
          <w:p w:rsidR="00CE5088" w:rsidRPr="00644B63" w:rsidRDefault="00CE5088" w:rsidP="00A60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4B63"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553" w:type="dxa"/>
          </w:tcPr>
          <w:p w:rsidR="00CE5088" w:rsidRPr="00644B63" w:rsidRDefault="00CE5088" w:rsidP="00A60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4B63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  <w:p w:rsidR="00CE5088" w:rsidRPr="00644B63" w:rsidRDefault="00CE5088" w:rsidP="00A60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4B63">
              <w:rPr>
                <w:rFonts w:ascii="Times New Roman" w:hAnsi="Times New Roman"/>
                <w:b/>
                <w:i/>
                <w:sz w:val="24"/>
                <w:szCs w:val="24"/>
              </w:rPr>
              <w:t>(кол-во учащихся)</w:t>
            </w:r>
          </w:p>
        </w:tc>
        <w:tc>
          <w:tcPr>
            <w:tcW w:w="2835" w:type="dxa"/>
          </w:tcPr>
          <w:p w:rsidR="00CE5088" w:rsidRPr="00644B63" w:rsidRDefault="00CE5088" w:rsidP="00A60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4B63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  <w:p w:rsidR="00CE5088" w:rsidRPr="00644B63" w:rsidRDefault="00CE5088" w:rsidP="00A604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4B63">
              <w:rPr>
                <w:rFonts w:ascii="Times New Roman" w:hAnsi="Times New Roman"/>
                <w:b/>
                <w:i/>
                <w:sz w:val="24"/>
                <w:szCs w:val="24"/>
              </w:rPr>
              <w:t>(кол-во учащихся)</w:t>
            </w:r>
          </w:p>
        </w:tc>
      </w:tr>
      <w:tr w:rsidR="00CE5088" w:rsidRPr="00644B63" w:rsidTr="00CE5088">
        <w:trPr>
          <w:trHeight w:val="314"/>
        </w:trPr>
        <w:tc>
          <w:tcPr>
            <w:tcW w:w="2687" w:type="dxa"/>
          </w:tcPr>
          <w:p w:rsidR="00CE5088" w:rsidRPr="00644B63" w:rsidRDefault="00CE5088" w:rsidP="00A6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6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3" w:type="dxa"/>
          </w:tcPr>
          <w:p w:rsidR="00CE5088" w:rsidRPr="00644B63" w:rsidRDefault="00CE5088" w:rsidP="00A6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63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2835" w:type="dxa"/>
          </w:tcPr>
          <w:p w:rsidR="00CE5088" w:rsidRPr="00644B63" w:rsidRDefault="00CE5088" w:rsidP="00A6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4B6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644B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CE5088" w:rsidRPr="00644B63" w:rsidTr="00CE5088">
        <w:trPr>
          <w:trHeight w:val="314"/>
        </w:trPr>
        <w:tc>
          <w:tcPr>
            <w:tcW w:w="2687" w:type="dxa"/>
          </w:tcPr>
          <w:p w:rsidR="00CE5088" w:rsidRPr="00644B63" w:rsidRDefault="00CE5088" w:rsidP="00A6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3" w:type="dxa"/>
          </w:tcPr>
          <w:p w:rsidR="00CE5088" w:rsidRPr="00644B63" w:rsidRDefault="00CE5088" w:rsidP="00A6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63">
              <w:rPr>
                <w:rFonts w:ascii="Times New Roman" w:hAnsi="Times New Roman"/>
                <w:sz w:val="24"/>
                <w:szCs w:val="24"/>
              </w:rPr>
              <w:t>1155</w:t>
            </w:r>
          </w:p>
        </w:tc>
        <w:tc>
          <w:tcPr>
            <w:tcW w:w="2835" w:type="dxa"/>
          </w:tcPr>
          <w:p w:rsidR="00CE5088" w:rsidRPr="00644B63" w:rsidRDefault="00CE5088" w:rsidP="00A6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63"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</w:tr>
      <w:tr w:rsidR="00CE5088" w:rsidRPr="00644B63" w:rsidTr="00CE5088">
        <w:trPr>
          <w:trHeight w:val="314"/>
        </w:trPr>
        <w:tc>
          <w:tcPr>
            <w:tcW w:w="2687" w:type="dxa"/>
          </w:tcPr>
          <w:p w:rsidR="00CE5088" w:rsidRPr="00644B63" w:rsidRDefault="00CE5088" w:rsidP="00A6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3" w:type="dxa"/>
          </w:tcPr>
          <w:p w:rsidR="00CE5088" w:rsidRPr="00644B63" w:rsidRDefault="00CE5088" w:rsidP="00A6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</w:t>
            </w:r>
          </w:p>
        </w:tc>
        <w:tc>
          <w:tcPr>
            <w:tcW w:w="2835" w:type="dxa"/>
          </w:tcPr>
          <w:p w:rsidR="00CE5088" w:rsidRPr="00644B63" w:rsidRDefault="00CE5088" w:rsidP="00A6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</w:tr>
    </w:tbl>
    <w:p w:rsidR="00CE5088" w:rsidRPr="00CE5088" w:rsidRDefault="00CE5088" w:rsidP="00CE50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088">
        <w:rPr>
          <w:rFonts w:ascii="Times New Roman" w:hAnsi="Times New Roman"/>
          <w:sz w:val="24"/>
          <w:szCs w:val="24"/>
        </w:rPr>
        <w:lastRenderedPageBreak/>
        <w:t>Комплектование контингента школы осуществляется  в соответствии с Законом РФ «Об образовании», Типовым положением об общеобразовательном учреждении, отвечает нормативным требованиям к составу обучающихся и процедуре зачисления.</w:t>
      </w:r>
    </w:p>
    <w:p w:rsidR="00CE5088" w:rsidRDefault="007670FC" w:rsidP="00CE5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7670FC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ru-RU"/>
        </w:rPr>
        <w:t>Вывод:</w:t>
      </w:r>
      <w:r w:rsidR="00CE5088" w:rsidRPr="00CE5088">
        <w:rPr>
          <w:rFonts w:ascii="Times New Roman" w:eastAsia="Times New Roman" w:hAnsi="Times New Roman"/>
          <w:b/>
          <w:i/>
          <w:iCs/>
          <w:color w:val="00000A"/>
          <w:sz w:val="28"/>
          <w:szCs w:val="28"/>
          <w:lang w:eastAsia="ru-RU"/>
        </w:rPr>
        <w:t> </w:t>
      </w:r>
      <w:r w:rsidR="00CE5088" w:rsidRPr="00CE5088">
        <w:rPr>
          <w:rFonts w:ascii="Times New Roman" w:eastAsia="Times New Roman" w:hAnsi="Times New Roman"/>
          <w:b/>
          <w:i/>
          <w:iCs/>
          <w:color w:val="00000A"/>
          <w:sz w:val="24"/>
          <w:szCs w:val="24"/>
          <w:lang w:eastAsia="ru-RU"/>
        </w:rPr>
        <w:t> </w:t>
      </w:r>
      <w:r w:rsidR="00CE5088" w:rsidRPr="00CE5088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В ходе самообследования установлено, что  динамика роста численности обучающихся школы положительная.</w:t>
      </w:r>
    </w:p>
    <w:p w:rsidR="005A4F40" w:rsidRPr="00631A57" w:rsidRDefault="005A4F40" w:rsidP="005A4F40">
      <w:pPr>
        <w:keepNext/>
        <w:keepLines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70C0"/>
          <w:sz w:val="24"/>
          <w:szCs w:val="24"/>
        </w:rPr>
      </w:pPr>
      <w:r w:rsidRPr="00631A57">
        <w:rPr>
          <w:rFonts w:ascii="Times New Roman" w:eastAsia="Times New Roman" w:hAnsi="Times New Roman"/>
          <w:b/>
          <w:bCs/>
          <w:color w:val="0070C0"/>
          <w:sz w:val="24"/>
          <w:szCs w:val="24"/>
        </w:rPr>
        <w:t>Система управления организацией</w:t>
      </w:r>
    </w:p>
    <w:p w:rsidR="005A4F40" w:rsidRPr="005A4F40" w:rsidRDefault="005A4F40" w:rsidP="005A4F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4F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Эффективная система управления образовательной организацией построена с учетом всех особенностей развития современного общества: отслеживание нормативно-правовой базы, ведение документооборота, своевременная оплата труда, использование современных информационных технологий. </w:t>
      </w:r>
    </w:p>
    <w:p w:rsidR="005A4F40" w:rsidRPr="005A4F40" w:rsidRDefault="005A4F40" w:rsidP="007670F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rebuchet MS" w:eastAsia="Times New Roman" w:hAnsi="Trebuchet MS"/>
          <w:color w:val="666666"/>
          <w:sz w:val="24"/>
          <w:szCs w:val="24"/>
          <w:lang w:eastAsia="ru-RU"/>
        </w:rPr>
      </w:pPr>
      <w:r w:rsidRPr="005A4F40">
        <w:rPr>
          <w:rFonts w:ascii="Times New Roman" w:eastAsia="Times New Roman" w:hAnsi="Times New Roman"/>
          <w:sz w:val="24"/>
          <w:szCs w:val="24"/>
          <w:lang w:eastAsia="ar-SA"/>
        </w:rPr>
        <w:t>Структура управления деятельностью образовательной организации выбрана МБОУ СШ № 38 и утверждена Уставом школы. Осуществляется в соответствии с Законом РФ «Об Образовании в Российской Федерации», «Типовым положением об образовательном учреждении», нормативными и правовыми актами МО РФ, Красноярского края, решениями администрации г.Норильск на принципах демократичности, открытости, приоритета общечеловеческих ценностей охраны жизни и здоровья человека, свободного развития личности.</w:t>
      </w:r>
      <w:r w:rsidRPr="005A4F4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5A4F40" w:rsidRPr="005A4F40" w:rsidRDefault="005A4F40" w:rsidP="005A4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A4F4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Управление МБОУ «Средняя школа № 38» осуществляет директор в соответствии с контрактом, заключенным с учредителем.</w:t>
      </w:r>
      <w:r w:rsidRPr="005A4F40">
        <w:rPr>
          <w:rFonts w:ascii="Times New Roman" w:eastAsia="Times New Roman" w:hAnsi="Times New Roman"/>
          <w:sz w:val="24"/>
          <w:szCs w:val="24"/>
          <w:lang w:eastAsia="ru-RU"/>
        </w:rPr>
        <w:t>Обязанности между членами администрации (директор школы, заместители директора по учебно-воспитательной работе, заместитель директора по воспитательной работе) распределены согласно должностным обязанностям и утверждены директором приказом по школе. Со всеми работниками ОУ заключены трудовые договора.</w:t>
      </w:r>
    </w:p>
    <w:p w:rsidR="005A4F40" w:rsidRPr="005A4F40" w:rsidRDefault="005A4F40" w:rsidP="007670FC">
      <w:pPr>
        <w:tabs>
          <w:tab w:val="left" w:pos="1110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4F40">
        <w:rPr>
          <w:rFonts w:ascii="Times New Roman" w:hAnsi="Times New Roman"/>
          <w:b/>
          <w:sz w:val="24"/>
          <w:szCs w:val="24"/>
          <w:u w:val="single"/>
        </w:rPr>
        <w:t xml:space="preserve">Структура </w:t>
      </w:r>
      <w:r w:rsidR="007670FC">
        <w:rPr>
          <w:rFonts w:ascii="Times New Roman" w:hAnsi="Times New Roman"/>
          <w:b/>
          <w:sz w:val="24"/>
          <w:szCs w:val="24"/>
          <w:u w:val="single"/>
        </w:rPr>
        <w:t>управления образовательной организацией</w:t>
      </w:r>
    </w:p>
    <w:p w:rsidR="00DA5B9E" w:rsidRDefault="005A4F40" w:rsidP="00396E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4810125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81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0AF" w:rsidRPr="00FB60AF" w:rsidRDefault="00FB60AF" w:rsidP="007670F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color w:val="666666"/>
          <w:sz w:val="24"/>
          <w:szCs w:val="24"/>
          <w:lang w:eastAsia="ru-RU"/>
        </w:rPr>
      </w:pPr>
      <w:r w:rsidRPr="00FB60AF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lastRenderedPageBreak/>
        <w:t>Действующие органы государственно-общественного управления (ОГОУ)</w:t>
      </w:r>
    </w:p>
    <w:p w:rsidR="00FB60AF" w:rsidRPr="00FB60AF" w:rsidRDefault="00FB60AF" w:rsidP="007670F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/>
          <w:color w:val="666666"/>
          <w:sz w:val="24"/>
          <w:szCs w:val="24"/>
          <w:lang w:eastAsia="ru-RU"/>
        </w:rPr>
      </w:pPr>
      <w:r w:rsidRPr="00FB60AF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МБОУ «Средняя школа № 38»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0"/>
        <w:gridCol w:w="6791"/>
      </w:tblGrid>
      <w:tr w:rsidR="00FB60AF" w:rsidRPr="00FB60AF" w:rsidTr="00EF62A3">
        <w:trPr>
          <w:jc w:val="center"/>
        </w:trPr>
        <w:tc>
          <w:tcPr>
            <w:tcW w:w="26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2F2F2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666666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Наименование ОГОУ</w:t>
            </w:r>
          </w:p>
        </w:tc>
        <w:tc>
          <w:tcPr>
            <w:tcW w:w="679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2F2F2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666666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Задачи, в решении которых участвует данный ОГОУ</w:t>
            </w:r>
          </w:p>
        </w:tc>
      </w:tr>
      <w:tr w:rsidR="00FB60AF" w:rsidRPr="00FB60AF" w:rsidTr="00EF62A3">
        <w:trPr>
          <w:jc w:val="center"/>
        </w:trPr>
        <w:tc>
          <w:tcPr>
            <w:tcW w:w="2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666666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Управляющий совет школы.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666666"/>
                <w:sz w:val="20"/>
                <w:szCs w:val="20"/>
                <w:lang w:eastAsia="ru-RU"/>
              </w:rPr>
            </w:pPr>
            <w:r w:rsidRPr="00FB60AF">
              <w:rPr>
                <w:rFonts w:ascii="Trebuchet MS" w:eastAsia="Times New Roman" w:hAnsi="Trebuchet MS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1. Развитие</w:t>
            </w: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коллегиальных, демократических форм в управлении образовательной организацией.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2.Объединение</w:t>
            </w: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усилий коллективов педагогов, учащихся, родителей для решения важнейших вопросов деятельности МБОУ «СШ № 38».</w:t>
            </w:r>
            <w:r w:rsidRPr="00FB60AF">
              <w:rPr>
                <w:rFonts w:ascii="Trebuchet MS" w:eastAsia="Times New Roman" w:hAnsi="Trebuchet MS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FB60AF" w:rsidRPr="00FB60AF" w:rsidTr="00EF62A3">
        <w:trPr>
          <w:jc w:val="center"/>
        </w:trPr>
        <w:tc>
          <w:tcPr>
            <w:tcW w:w="2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2F2F2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666666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Педагогический совет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666666"/>
                <w:sz w:val="20"/>
                <w:szCs w:val="20"/>
                <w:lang w:eastAsia="ru-RU"/>
              </w:rPr>
            </w:pPr>
            <w:r w:rsidRPr="00FB60AF">
              <w:rPr>
                <w:rFonts w:ascii="Trebuchet MS" w:eastAsia="Times New Roman" w:hAnsi="Trebuchet MS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2F2F2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666666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1.Организация деятельности педагогического коллектива, направленная на совершенствование образовательного процесса, внедрение в практическую деятельность педагогов достижений педагогической науки и передового педагогического опыта.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666666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2.Проведение диагностики состояния учебно-воспитательного процесса и уровня профессиональной подготовки педагогов, обученности, воспитанности и развития обучающихся,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rebuchet MS" w:eastAsia="Times New Roman" w:hAnsi="Trebuchet MS"/>
                <w:color w:val="666666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3.Решение вопроса о переводе и выпуске обучающихся, освоивших федеральный государственный образовательный стандарт, соответствующий лицензии МБОУ «СШ № 38».</w:t>
            </w:r>
            <w:r w:rsidRPr="00FB60AF">
              <w:rPr>
                <w:rFonts w:ascii="Trebuchet MS" w:eastAsia="Times New Roman" w:hAnsi="Trebuchet MS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FB60AF" w:rsidRPr="00FB60AF" w:rsidTr="00EF62A3">
        <w:trPr>
          <w:jc w:val="center"/>
        </w:trPr>
        <w:tc>
          <w:tcPr>
            <w:tcW w:w="2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Научно-методический совет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1.Совершенствование научно-методического обеспечения учебно-воспитательного процесса, учебно-исследовательской и научно-исследовательской деятельности обучающихся и педагогов школы.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2.Повышение качества подготовки обучающихся и формирования имиджа школы как образовательной организации высокого профессионализма, педагогической культуры, отвечающего требованиям потребителей образовательных услуг. </w:t>
            </w:r>
          </w:p>
        </w:tc>
      </w:tr>
      <w:tr w:rsidR="00FB60AF" w:rsidRPr="00FB60AF" w:rsidTr="00EF62A3">
        <w:trPr>
          <w:jc w:val="center"/>
        </w:trPr>
        <w:tc>
          <w:tcPr>
            <w:tcW w:w="2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2F2F2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Родительский комитет</w:t>
            </w:r>
          </w:p>
        </w:tc>
        <w:tc>
          <w:tcPr>
            <w:tcW w:w="679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2F2F2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1.Всемерное укрепление связи между семьей и школой в целях установления единства воспитательного влияния на детей.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2.Привлечение родительской общественности к активному участию в жизни школы, к организации внеклассной и внешкольной работы.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3.Участие в организации широкой педагогической пропаганды среди родителей и населения.</w:t>
            </w:r>
          </w:p>
        </w:tc>
      </w:tr>
      <w:tr w:rsidR="00FB60AF" w:rsidRPr="00FB60AF" w:rsidTr="00EF62A3">
        <w:trPr>
          <w:jc w:val="center"/>
        </w:trPr>
        <w:tc>
          <w:tcPr>
            <w:tcW w:w="2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Совет профилактики</w:t>
            </w:r>
          </w:p>
        </w:tc>
        <w:tc>
          <w:tcPr>
            <w:tcW w:w="679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1.Профилактика аддитивного поведения и правонарушений, разъяснения и отслеживания выполнения своих обязанностей учащимися и родителями, определенных законодательством.</w:t>
            </w:r>
          </w:p>
        </w:tc>
      </w:tr>
      <w:tr w:rsidR="00FB60AF" w:rsidRPr="00FB60AF" w:rsidTr="00EF62A3">
        <w:trPr>
          <w:jc w:val="center"/>
        </w:trPr>
        <w:tc>
          <w:tcPr>
            <w:tcW w:w="2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2F2F2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Цикловые методические объединения</w:t>
            </w:r>
          </w:p>
        </w:tc>
        <w:tc>
          <w:tcPr>
            <w:tcW w:w="679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2F2F2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1.Организация методической работы по предмету, внеклассной деятельности учащихся.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2.Принимает решения о подготовке методических рекомендаций в помощь учителям, организует их разработку и освоение.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3. Проводит проблемный анализ результатов образовательного процесса.</w:t>
            </w:r>
          </w:p>
        </w:tc>
      </w:tr>
      <w:tr w:rsidR="00FB60AF" w:rsidRPr="00FB60AF" w:rsidTr="00EF62A3">
        <w:trPr>
          <w:jc w:val="center"/>
        </w:trPr>
        <w:tc>
          <w:tcPr>
            <w:tcW w:w="2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Научное общество учащихся</w:t>
            </w:r>
          </w:p>
        </w:tc>
        <w:tc>
          <w:tcPr>
            <w:tcW w:w="679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1.Формирование единого школьного научного сообщества со своими традициями.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2.Раннее раскрытие интересов и склонностей учащихся к научно-поисковой деятельности.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3. Профессиональная ориентация учащихся.</w:t>
            </w:r>
          </w:p>
        </w:tc>
      </w:tr>
      <w:tr w:rsidR="00FB60AF" w:rsidRPr="00FB60AF" w:rsidTr="00EF62A3">
        <w:trPr>
          <w:jc w:val="center"/>
        </w:trPr>
        <w:tc>
          <w:tcPr>
            <w:tcW w:w="2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2F2F2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Творческая группа</w:t>
            </w:r>
          </w:p>
        </w:tc>
        <w:tc>
          <w:tcPr>
            <w:tcW w:w="679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2F2F2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1.Утверждение тематики индивидуальных исследований учителей.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2.Оказание помощи членам ТГ в подготовке к аттестации.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3.Оказание помощи молодым специалистам в овладении педагогическим мастерством.</w:t>
            </w:r>
          </w:p>
        </w:tc>
      </w:tr>
      <w:tr w:rsidR="00FB60AF" w:rsidRPr="00FB60AF" w:rsidTr="00EF62A3">
        <w:trPr>
          <w:jc w:val="center"/>
        </w:trPr>
        <w:tc>
          <w:tcPr>
            <w:tcW w:w="2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Совет старшеклассников</w:t>
            </w:r>
          </w:p>
        </w:tc>
        <w:tc>
          <w:tcPr>
            <w:tcW w:w="679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1.Представление интересов учащихся в процессе управления школой.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2.Поддержка и развитие инициатив учащихся в школьной жизни.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3. Защита прав учащихся.</w:t>
            </w:r>
          </w:p>
        </w:tc>
      </w:tr>
      <w:tr w:rsidR="00FB60AF" w:rsidRPr="00FB60AF" w:rsidTr="00EF62A3">
        <w:trPr>
          <w:jc w:val="center"/>
        </w:trPr>
        <w:tc>
          <w:tcPr>
            <w:tcW w:w="2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2F2F2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Методическое объединение классных руководителей</w:t>
            </w:r>
          </w:p>
        </w:tc>
        <w:tc>
          <w:tcPr>
            <w:tcW w:w="679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2F2F2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1. 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2. Обеспечение выполнения принципиальных единых подходов к воспитанию и социализации учащихся.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3.Вооружение классных руководителей современными воспитательными технологиями и знаниями современных форм и методов работы.</w:t>
            </w:r>
          </w:p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FB60AF" w:rsidRPr="00FB60AF" w:rsidTr="00EF62A3">
        <w:trPr>
          <w:jc w:val="center"/>
        </w:trPr>
        <w:tc>
          <w:tcPr>
            <w:tcW w:w="269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Профсоюзный комитет</w:t>
            </w:r>
          </w:p>
        </w:tc>
        <w:tc>
          <w:tcPr>
            <w:tcW w:w="679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B60AF" w:rsidRPr="00FB60AF" w:rsidRDefault="00FB60AF" w:rsidP="00FB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FB60AF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1.Осуществляет контроль за соблюдением трудового законодательства и иных нормативных правовых актов, содержащих нормы трудового права.</w:t>
            </w:r>
          </w:p>
        </w:tc>
      </w:tr>
    </w:tbl>
    <w:p w:rsidR="00FB60AF" w:rsidRPr="00FB60AF" w:rsidRDefault="00FB60AF" w:rsidP="00FB60AF">
      <w:pPr>
        <w:spacing w:after="0" w:line="240" w:lineRule="auto"/>
        <w:jc w:val="both"/>
        <w:rPr>
          <w:rFonts w:ascii="Trebuchet MS" w:eastAsia="Times New Roman" w:hAnsi="Trebuchet MS"/>
          <w:color w:val="666666"/>
          <w:sz w:val="24"/>
          <w:szCs w:val="24"/>
          <w:lang w:eastAsia="ru-RU"/>
        </w:rPr>
      </w:pPr>
      <w:r w:rsidRPr="00FB60AF">
        <w:rPr>
          <w:rFonts w:ascii="Trebuchet MS" w:eastAsia="Times New Roman" w:hAnsi="Trebuchet MS"/>
          <w:color w:val="00000A"/>
          <w:sz w:val="24"/>
          <w:szCs w:val="24"/>
          <w:lang w:eastAsia="ru-RU"/>
        </w:rPr>
        <w:t> </w:t>
      </w:r>
    </w:p>
    <w:p w:rsidR="00FB60AF" w:rsidRPr="00FB60AF" w:rsidRDefault="00FB60AF" w:rsidP="00FB60AF">
      <w:pPr>
        <w:spacing w:after="0" w:line="240" w:lineRule="auto"/>
        <w:jc w:val="both"/>
        <w:rPr>
          <w:rFonts w:ascii="Trebuchet MS" w:eastAsia="Times New Roman" w:hAnsi="Trebuchet MS"/>
          <w:color w:val="666666"/>
          <w:sz w:val="24"/>
          <w:szCs w:val="24"/>
          <w:lang w:eastAsia="ru-RU"/>
        </w:rPr>
      </w:pPr>
      <w:r w:rsidRPr="00FB60A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   Управление характеризуется централизацией и четкой вертикальной соподчиненностью структурных единиц. В соответствии с требованиями времени и рекомендациями современных методик управления предусматривается проведение мероприятий по делегированию полномочий, укреплению и углублению горизонтальных связей.</w:t>
      </w:r>
    </w:p>
    <w:p w:rsidR="00FB60AF" w:rsidRPr="00FB60AF" w:rsidRDefault="00FB60AF" w:rsidP="00FB60AF">
      <w:pPr>
        <w:spacing w:after="0" w:line="240" w:lineRule="auto"/>
        <w:jc w:val="both"/>
        <w:rPr>
          <w:rFonts w:ascii="Trebuchet MS" w:eastAsia="Times New Roman" w:hAnsi="Trebuchet MS"/>
          <w:color w:val="666666"/>
          <w:sz w:val="24"/>
          <w:szCs w:val="24"/>
          <w:lang w:eastAsia="ru-RU"/>
        </w:rPr>
      </w:pPr>
      <w:r w:rsidRPr="00FB60A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  Для качественного управления школой ежегодно разрабатывается программа внутришкольного контроля, который осуществляется по всем направлениям деятельности образовательной организации:</w:t>
      </w:r>
      <w:r w:rsidR="00A60405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к</w:t>
      </w:r>
      <w:r w:rsidR="00DC60B0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онтроль за выполнением всеобуча, контроль выполнения ФГОС, контроль состояния преподавания учебных предметов, контроль за состоянием воспитательной работы и дополнительного образования, состояния методической работы, контроль за сохранением здоровья учащихся.</w:t>
      </w:r>
    </w:p>
    <w:p w:rsidR="00FB60AF" w:rsidRPr="00FB60AF" w:rsidRDefault="00FB60AF" w:rsidP="00FB60AF">
      <w:pPr>
        <w:spacing w:after="0" w:line="240" w:lineRule="auto"/>
        <w:jc w:val="both"/>
        <w:rPr>
          <w:rFonts w:ascii="Trebuchet MS" w:eastAsia="Times New Roman" w:hAnsi="Trebuchet MS"/>
          <w:color w:val="666666"/>
          <w:sz w:val="24"/>
          <w:szCs w:val="24"/>
          <w:lang w:eastAsia="ru-RU"/>
        </w:rPr>
      </w:pPr>
      <w:r w:rsidRPr="00FB60A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  Система управления школы  направлена на повышение качества образования с целью обеспечения реализации основных образовательных программ в соответствии с ФГОС.</w:t>
      </w:r>
    </w:p>
    <w:p w:rsidR="00FB60AF" w:rsidRPr="00FB60AF" w:rsidRDefault="00FB60AF" w:rsidP="00FB60AF">
      <w:pPr>
        <w:spacing w:after="0" w:line="240" w:lineRule="auto"/>
        <w:jc w:val="both"/>
        <w:rPr>
          <w:rFonts w:ascii="Trebuchet MS" w:eastAsia="Times New Roman" w:hAnsi="Trebuchet MS"/>
          <w:color w:val="666666"/>
          <w:sz w:val="16"/>
          <w:szCs w:val="16"/>
          <w:lang w:eastAsia="ru-RU"/>
        </w:rPr>
      </w:pPr>
      <w:r w:rsidRPr="00FB60AF">
        <w:rPr>
          <w:rFonts w:ascii="Trebuchet MS" w:eastAsia="Times New Roman" w:hAnsi="Trebuchet MS"/>
          <w:color w:val="00000A"/>
          <w:sz w:val="16"/>
          <w:szCs w:val="16"/>
          <w:lang w:eastAsia="ru-RU"/>
        </w:rPr>
        <w:t> </w:t>
      </w:r>
    </w:p>
    <w:p w:rsidR="00FB60AF" w:rsidRDefault="00FB60AF" w:rsidP="00FB60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FB60AF"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ru-RU"/>
        </w:rPr>
        <w:t> Вывод:  Комиссией по самообследованию установлено, что управление образовательной организацией регламентируется уставными требованиями, предусматривает эффективное взаимодействие структурных подразделений в соответствии с процессами, включенными менеджментом качества, обеспечивает в полном объеме функционирование школы.</w:t>
      </w:r>
    </w:p>
    <w:p w:rsidR="007A5373" w:rsidRPr="00FB60AF" w:rsidRDefault="007A5373" w:rsidP="00FB60AF">
      <w:pPr>
        <w:spacing w:after="0" w:line="240" w:lineRule="auto"/>
        <w:jc w:val="both"/>
        <w:rPr>
          <w:rFonts w:ascii="Trebuchet MS" w:eastAsia="Times New Roman" w:hAnsi="Trebuchet MS"/>
          <w:color w:val="666666"/>
          <w:sz w:val="24"/>
          <w:szCs w:val="24"/>
          <w:lang w:eastAsia="ru-RU"/>
        </w:rPr>
      </w:pPr>
    </w:p>
    <w:p w:rsidR="007A5373" w:rsidRPr="00631A57" w:rsidRDefault="007A5373" w:rsidP="007A5373">
      <w:pPr>
        <w:keepNext/>
        <w:keepLines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70C0"/>
          <w:sz w:val="24"/>
          <w:szCs w:val="24"/>
        </w:rPr>
      </w:pPr>
      <w:r w:rsidRPr="00631A57">
        <w:rPr>
          <w:rFonts w:ascii="Times New Roman" w:eastAsia="Times New Roman" w:hAnsi="Times New Roman"/>
          <w:b/>
          <w:bCs/>
          <w:color w:val="0070C0"/>
          <w:sz w:val="24"/>
          <w:szCs w:val="24"/>
        </w:rPr>
        <w:t>Содержание и качество подготовки обучающихся.</w:t>
      </w:r>
    </w:p>
    <w:p w:rsidR="007A5373" w:rsidRPr="007A5373" w:rsidRDefault="007A5373" w:rsidP="007A5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5373" w:rsidRPr="007A5373" w:rsidRDefault="007A5373" w:rsidP="007A5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373">
        <w:rPr>
          <w:rFonts w:ascii="Times New Roman" w:hAnsi="Times New Roman"/>
          <w:sz w:val="24"/>
          <w:szCs w:val="24"/>
        </w:rPr>
        <w:t>3.1 Анализ основных образовательных программ.</w:t>
      </w:r>
    </w:p>
    <w:p w:rsidR="007A5373" w:rsidRPr="007A5373" w:rsidRDefault="007A5373" w:rsidP="007A5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373">
        <w:rPr>
          <w:rFonts w:ascii="Times New Roman" w:hAnsi="Times New Roman"/>
          <w:sz w:val="24"/>
          <w:szCs w:val="24"/>
        </w:rPr>
        <w:t>Самообследование образовательной деятельности МБОУ «СШ №38» проводилось на основе изучения содержания образования на трех уровнях обучения. Школа обеспечивает цензовые уровни образования начального общего, основно</w:t>
      </w:r>
      <w:r>
        <w:rPr>
          <w:rFonts w:ascii="Times New Roman" w:hAnsi="Times New Roman"/>
          <w:sz w:val="24"/>
          <w:szCs w:val="24"/>
        </w:rPr>
        <w:t>го</w:t>
      </w:r>
      <w:r w:rsidRPr="007A5373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</w:t>
      </w:r>
      <w:r w:rsidRPr="007A5373">
        <w:rPr>
          <w:rFonts w:ascii="Times New Roman" w:hAnsi="Times New Roman"/>
          <w:sz w:val="24"/>
          <w:szCs w:val="24"/>
        </w:rPr>
        <w:t>, среднего (полного) общего образования,  реализуя основные общеобразовательные программы, рекомендованные Министерством образования и науки РФ для общеобразовательных учреждений.</w:t>
      </w:r>
    </w:p>
    <w:p w:rsidR="007A5373" w:rsidRPr="007A5373" w:rsidRDefault="007A5373" w:rsidP="007A5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373">
        <w:rPr>
          <w:rFonts w:ascii="Times New Roman" w:hAnsi="Times New Roman"/>
          <w:sz w:val="24"/>
          <w:szCs w:val="24"/>
        </w:rPr>
        <w:t>Образовательные программы школы (ООП НОО, ООП ООО, АООП НОО) соответствуют требованиям, предъявляемым к основным образовательным  программам ФГОС, в соответствии с законом № 273-ФЗ «Об образовании в РФ» и содержат программу развития УУД, программу развития ИКТ-компетентности, программы отдельных учебных предметов, программу воспитания и социализации, учебный план с пояснительной запиской,  систему оценки достижения планируемых результатов, систему условий реализации.</w:t>
      </w:r>
    </w:p>
    <w:p w:rsidR="007A5373" w:rsidRPr="007A5373" w:rsidRDefault="007A5373" w:rsidP="007A5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5373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Образовательные программы школы демонстрируют, как создается модель организации обучения, воспитания и развития школьников, какие новые педагогические технологии и формы обучения применяются  в работе с ними, как учитываются индивидуальные особенности, интересы и возможности учащихся, как повышается мотивация их образовательной деятельности.</w:t>
      </w:r>
    </w:p>
    <w:p w:rsidR="007A5373" w:rsidRPr="007A5373" w:rsidRDefault="007A5373" w:rsidP="007A5373">
      <w:pPr>
        <w:shd w:val="clear" w:color="auto" w:fill="FFFFFF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ru-RU"/>
        </w:rPr>
      </w:pPr>
      <w:r w:rsidRPr="007A5373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Образовательные программы МБОУ «СШ № 38» разработаны с учетом потребностей  учащихся, их родителей, общественности и социума</w:t>
      </w:r>
      <w:r w:rsidRPr="007A5373">
        <w:rPr>
          <w:rFonts w:eastAsia="Times New Roman" w:cs="Calibri"/>
          <w:bCs/>
          <w:sz w:val="24"/>
          <w:szCs w:val="24"/>
          <w:lang w:eastAsia="ru-RU"/>
        </w:rPr>
        <w:t>.</w:t>
      </w:r>
    </w:p>
    <w:p w:rsidR="007A5373" w:rsidRPr="007A5373" w:rsidRDefault="007A5373" w:rsidP="007A5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5373">
        <w:rPr>
          <w:rFonts w:ascii="Times New Roman" w:eastAsia="Times New Roman" w:hAnsi="Times New Roman"/>
          <w:bCs/>
          <w:sz w:val="24"/>
          <w:szCs w:val="24"/>
          <w:lang w:eastAsia="ru-RU"/>
        </w:rPr>
        <w:t>МБОУ «СШ № 38» позиционирует себя как:</w:t>
      </w:r>
    </w:p>
    <w:p w:rsidR="007A5373" w:rsidRPr="007A5373" w:rsidRDefault="007A5373" w:rsidP="007A537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5373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конкурентную, открытую для населения образовательную организацию;</w:t>
      </w:r>
    </w:p>
    <w:p w:rsidR="007A5373" w:rsidRPr="007A5373" w:rsidRDefault="007A5373" w:rsidP="007A537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5373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формирующую активную гражданскую позицию личности;</w:t>
      </w:r>
    </w:p>
    <w:p w:rsidR="007A5373" w:rsidRPr="007A5373" w:rsidRDefault="007A5373" w:rsidP="007A537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5373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осуществляющую образовательную и воспитательную функции на основе взаимной интеграции</w:t>
      </w:r>
    </w:p>
    <w:p w:rsidR="007A5373" w:rsidRPr="007A5373" w:rsidRDefault="007A5373" w:rsidP="007A537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37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Целью реализации</w:t>
      </w:r>
      <w:r w:rsidRPr="007A5373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основных образовательных программ  МБОУ  «СШ № 38»  является:</w:t>
      </w:r>
    </w:p>
    <w:p w:rsidR="007A5373" w:rsidRPr="007A5373" w:rsidRDefault="007A5373" w:rsidP="007A537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373">
        <w:rPr>
          <w:rFonts w:ascii="Times New Roman" w:eastAsia="Times New Roman" w:hAnsi="Times New Roman"/>
          <w:sz w:val="24"/>
          <w:szCs w:val="24"/>
          <w:lang w:eastAsia="ar-SA"/>
        </w:rPr>
        <w:t>создание условий для формирования компетентностной личности, готовой к самореализации в быстро изменяющихся социально-экономических условиях в различных сферах жизнедеятельности  на основе разностороннего ее развития.</w:t>
      </w:r>
    </w:p>
    <w:p w:rsidR="007A5373" w:rsidRPr="007A5373" w:rsidRDefault="007A5373" w:rsidP="007A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73">
        <w:rPr>
          <w:rFonts w:ascii="Times New Roman" w:hAnsi="Times New Roman"/>
          <w:sz w:val="24"/>
          <w:szCs w:val="24"/>
        </w:rPr>
        <w:t xml:space="preserve">Специфика содержания образования на каждом уровне обучения отражается в Уставе учреждения. Школой проанализированы нормативные документы федерального и </w:t>
      </w:r>
      <w:r w:rsidRPr="007A5373">
        <w:rPr>
          <w:rFonts w:ascii="Times New Roman" w:hAnsi="Times New Roman"/>
          <w:sz w:val="24"/>
          <w:szCs w:val="24"/>
        </w:rPr>
        <w:lastRenderedPageBreak/>
        <w:t xml:space="preserve">краевого уровня и используются целостные программы образования на единых психолого-педагогических основах. Соблюдается преемственность учебно-методического комплекса в рамках  ступеней обучения, образовательных областей.  </w:t>
      </w:r>
    </w:p>
    <w:p w:rsidR="007A5373" w:rsidRPr="007A5373" w:rsidRDefault="007A5373" w:rsidP="007A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73">
        <w:rPr>
          <w:rFonts w:ascii="Times New Roman" w:hAnsi="Times New Roman"/>
          <w:sz w:val="24"/>
          <w:szCs w:val="24"/>
        </w:rPr>
        <w:t>Начальным общим образованием  реализуются общеобразовательные программы: «Школа России», «Перспективная начальная школа».</w:t>
      </w:r>
    </w:p>
    <w:p w:rsidR="007A5373" w:rsidRPr="007A5373" w:rsidRDefault="007A5373" w:rsidP="007A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73">
        <w:rPr>
          <w:rFonts w:ascii="Times New Roman" w:hAnsi="Times New Roman"/>
          <w:sz w:val="24"/>
          <w:szCs w:val="24"/>
        </w:rPr>
        <w:t xml:space="preserve">На втором и третьем уровнях обучения реализуются программы основного общего образования, среднего (полного) общего образования, рекомендуемые МОН РФ. </w:t>
      </w:r>
    </w:p>
    <w:p w:rsidR="007A5373" w:rsidRPr="007A5373" w:rsidRDefault="007A5373" w:rsidP="007A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73">
        <w:rPr>
          <w:rFonts w:ascii="Times New Roman" w:hAnsi="Times New Roman"/>
          <w:sz w:val="24"/>
          <w:szCs w:val="24"/>
        </w:rPr>
        <w:t xml:space="preserve">Реализуемые образовательные программы федерального, национально-регионального компонентов, компонента образовательного учреждения, используются в полном объеме, предусмотренном государственными образовательными стандартами. </w:t>
      </w:r>
    </w:p>
    <w:p w:rsidR="007A5373" w:rsidRPr="007A5373" w:rsidRDefault="007A5373" w:rsidP="007A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73">
        <w:rPr>
          <w:rFonts w:ascii="Times New Roman" w:hAnsi="Times New Roman"/>
          <w:sz w:val="24"/>
          <w:szCs w:val="24"/>
        </w:rPr>
        <w:t xml:space="preserve">Реализация программ возможна при наличии необходимого учебно-методического комплекса: при выборе учебников школа руководствуется ежегодным письмом Министерства образования РФ «О федеральных перечнях учебников, учебно-методических и методических изданий». </w:t>
      </w:r>
    </w:p>
    <w:p w:rsidR="007A5373" w:rsidRPr="007A5373" w:rsidRDefault="007A5373" w:rsidP="007A5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373">
        <w:rPr>
          <w:rFonts w:ascii="Times New Roman" w:hAnsi="Times New Roman"/>
          <w:sz w:val="24"/>
          <w:szCs w:val="24"/>
        </w:rPr>
        <w:t xml:space="preserve">В рамках предпрофильной подготовки реализуются следующие элективные курсы:  </w:t>
      </w:r>
    </w:p>
    <w:p w:rsidR="007A5373" w:rsidRPr="007A5373" w:rsidRDefault="007A5373" w:rsidP="007A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73">
        <w:rPr>
          <w:rFonts w:ascii="Times New Roman" w:hAnsi="Times New Roman"/>
          <w:sz w:val="24"/>
          <w:szCs w:val="24"/>
        </w:rPr>
        <w:t xml:space="preserve">«Язык в речевом общении», «Коварные знаки препинания», «Химия в быту», «Уравнения второй степени с параметром», «Геометрия архитектурной гармонии», «Решение задач по химии повышенного уровня сложности», «Очевидное в невероятном», «Оказание первой медицинской помощи», «Алгебра модуля» для 9 класса. Данные элективные курсы модифицированы на основании программ Министерством образования РФ.  </w:t>
      </w:r>
    </w:p>
    <w:p w:rsidR="007A5373" w:rsidRPr="007A5373" w:rsidRDefault="007A5373" w:rsidP="007A5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373">
        <w:rPr>
          <w:rFonts w:ascii="Times New Roman" w:hAnsi="Times New Roman"/>
          <w:sz w:val="24"/>
          <w:szCs w:val="24"/>
        </w:rPr>
        <w:t>Среднее общее образование строится по принципу профильной дифференциации, связанной с профильным обучением в 10, 11 классах. Для подготовки обучающихся к поступлению в ВУЗы и Ссузы, повышения влияния школы на социализацию личности школьника, его адаптацию к социально – экономическим условиям, самоопределения в отношении будущей профессии, с учетом интересов учащихся и запросов их родителей сформированы 10, 11 классы по следующим профилям: физико-математический, гуманитарный, химико-биологический, социально-правовой.</w:t>
      </w:r>
    </w:p>
    <w:p w:rsidR="007A5373" w:rsidRPr="007A5373" w:rsidRDefault="007A5373" w:rsidP="007A5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373">
        <w:rPr>
          <w:rFonts w:ascii="Times New Roman" w:hAnsi="Times New Roman"/>
          <w:sz w:val="24"/>
          <w:szCs w:val="24"/>
        </w:rPr>
        <w:t>Разработаны  пр</w:t>
      </w:r>
      <w:r w:rsidR="007C0E4F">
        <w:rPr>
          <w:rFonts w:ascii="Times New Roman" w:hAnsi="Times New Roman"/>
          <w:sz w:val="24"/>
          <w:szCs w:val="24"/>
        </w:rPr>
        <w:t>о</w:t>
      </w:r>
      <w:r w:rsidRPr="007A5373">
        <w:rPr>
          <w:rFonts w:ascii="Times New Roman" w:hAnsi="Times New Roman"/>
          <w:sz w:val="24"/>
          <w:szCs w:val="24"/>
        </w:rPr>
        <w:t xml:space="preserve">граммы элективных учебных курсов, которые выполняют следующие функции: </w:t>
      </w:r>
    </w:p>
    <w:p w:rsidR="007A5373" w:rsidRPr="007A5373" w:rsidRDefault="007A5373" w:rsidP="007A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73">
        <w:rPr>
          <w:rFonts w:ascii="Times New Roman" w:hAnsi="Times New Roman"/>
          <w:sz w:val="24"/>
          <w:szCs w:val="24"/>
        </w:rPr>
        <w:t>- усиление базового курса:  «Русское правописание: орфография и пунктуация», «Методы решения физических задач», «История древнерусской цивилизации»,  «Математический практикум», «Химия пищевых производств», «Искусство устной и письменной речи», «Деловой английский для школы».</w:t>
      </w:r>
    </w:p>
    <w:p w:rsidR="007A5373" w:rsidRPr="007A5373" w:rsidRDefault="007A5373" w:rsidP="007A5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373">
        <w:rPr>
          <w:rFonts w:ascii="Times New Roman" w:hAnsi="Times New Roman"/>
          <w:sz w:val="24"/>
          <w:szCs w:val="24"/>
        </w:rPr>
        <w:t>- познавательно-развивающие курсы: «Экранизация литературных произведений», «Исследование информационных моделей», «Вселенная далёкая и близкая», «Моя Родина - Россия», «Многогранники», «Создаём сайт в Интернете».</w:t>
      </w:r>
    </w:p>
    <w:p w:rsidR="00EB7D80" w:rsidRDefault="00EB7D80" w:rsidP="00EB7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7D80" w:rsidRPr="00EB7D80" w:rsidRDefault="00EB7D80" w:rsidP="00EB7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7D80">
        <w:rPr>
          <w:rFonts w:ascii="Times New Roman" w:hAnsi="Times New Roman"/>
          <w:sz w:val="24"/>
          <w:szCs w:val="24"/>
        </w:rPr>
        <w:t>3.2  Анализ степени обученности учащихся.</w:t>
      </w:r>
    </w:p>
    <w:p w:rsidR="00EF62A3" w:rsidRPr="00E93C9B" w:rsidRDefault="00EF62A3" w:rsidP="00EF62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3C9B">
        <w:rPr>
          <w:rFonts w:ascii="Times New Roman" w:eastAsia="Times New Roman" w:hAnsi="Times New Roman"/>
          <w:sz w:val="24"/>
          <w:szCs w:val="24"/>
          <w:lang w:eastAsia="ar-SA"/>
        </w:rPr>
        <w:t>Итоги аттестации учащихся 2-4 классов  (сравнительный анализ):</w:t>
      </w:r>
    </w:p>
    <w:tbl>
      <w:tblPr>
        <w:tblW w:w="10349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240"/>
        <w:gridCol w:w="1000"/>
        <w:gridCol w:w="992"/>
        <w:gridCol w:w="954"/>
        <w:gridCol w:w="918"/>
        <w:gridCol w:w="992"/>
        <w:gridCol w:w="1085"/>
        <w:gridCol w:w="1012"/>
        <w:gridCol w:w="1022"/>
        <w:gridCol w:w="1134"/>
      </w:tblGrid>
      <w:tr w:rsidR="00C524DB" w:rsidRPr="00EF62A3" w:rsidTr="00C524DB">
        <w:trPr>
          <w:tblCellSpacing w:w="20" w:type="dxa"/>
        </w:trPr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24DB" w:rsidRPr="00EF62A3" w:rsidRDefault="00C524DB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4DB" w:rsidRPr="00EF62A3" w:rsidRDefault="00C524DB" w:rsidP="00C524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на «5»</w:t>
            </w:r>
          </w:p>
        </w:tc>
        <w:tc>
          <w:tcPr>
            <w:tcW w:w="2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4DB" w:rsidRPr="00EF62A3" w:rsidRDefault="00C524DB" w:rsidP="00C524D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на «4 и 5»</w:t>
            </w:r>
          </w:p>
        </w:tc>
        <w:tc>
          <w:tcPr>
            <w:tcW w:w="31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4DB" w:rsidRPr="00EF62A3" w:rsidRDefault="00C524DB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качество знаний %</w:t>
            </w:r>
          </w:p>
        </w:tc>
      </w:tr>
      <w:tr w:rsidR="00EF62A3" w:rsidRPr="00EF62A3" w:rsidTr="00C524DB">
        <w:trPr>
          <w:tblCellSpacing w:w="20" w:type="dxa"/>
        </w:trPr>
        <w:tc>
          <w:tcPr>
            <w:tcW w:w="11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</w:tr>
      <w:tr w:rsidR="00EF62A3" w:rsidRPr="00EF62A3" w:rsidTr="00C524DB">
        <w:trPr>
          <w:tblCellSpacing w:w="20" w:type="dxa"/>
        </w:trPr>
        <w:tc>
          <w:tcPr>
            <w:tcW w:w="11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356 учащихся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339 учащихся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DD53C6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358</w:t>
            </w:r>
            <w:r w:rsidR="00EF62A3"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учащихся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356 учащихся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339 учащихся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53C6" w:rsidRDefault="00DD53C6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358</w:t>
            </w:r>
          </w:p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учащих</w:t>
            </w:r>
            <w:r w:rsidR="00C524DB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-</w:t>
            </w: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356 учащихся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339 учащихся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DD53C6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358</w:t>
            </w:r>
            <w:r w:rsidR="00EF62A3"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учащих</w:t>
            </w:r>
            <w:r w:rsidR="00C524DB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-</w:t>
            </w:r>
            <w:r w:rsidR="00EF62A3"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ся</w:t>
            </w:r>
          </w:p>
        </w:tc>
      </w:tr>
      <w:tr w:rsidR="00EF62A3" w:rsidRPr="00EF62A3" w:rsidTr="00C524DB">
        <w:trPr>
          <w:tblCellSpacing w:w="2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58 %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54 %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61%</w:t>
            </w:r>
          </w:p>
        </w:tc>
      </w:tr>
      <w:tr w:rsidR="00EF62A3" w:rsidRPr="00EF62A3" w:rsidTr="00C524DB">
        <w:trPr>
          <w:tblCellSpacing w:w="20" w:type="dxa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56 %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57 %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A3" w:rsidRPr="00EF62A3" w:rsidRDefault="00EF62A3" w:rsidP="009A3E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67%</w:t>
            </w:r>
          </w:p>
        </w:tc>
      </w:tr>
    </w:tbl>
    <w:p w:rsidR="00EF62A3" w:rsidRPr="00EF62A3" w:rsidRDefault="00EF62A3" w:rsidP="00EF6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F50" w:rsidRDefault="003E2F50" w:rsidP="00EF6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F50" w:rsidRDefault="003E2F50" w:rsidP="00EF6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F50" w:rsidRDefault="003E2F50" w:rsidP="00EF6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2A3" w:rsidRPr="00E93C9B" w:rsidRDefault="00EF62A3" w:rsidP="00EF62A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93C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Результаты обучающихся IV классов МБОУ «СШ №38» по </w:t>
      </w:r>
      <w:r w:rsidRPr="00E93C9B">
        <w:rPr>
          <w:rFonts w:ascii="Times New Roman" w:eastAsia="Arial Unicode MS" w:hAnsi="Times New Roman"/>
          <w:sz w:val="24"/>
          <w:szCs w:val="24"/>
          <w:lang w:eastAsia="ru-RU"/>
        </w:rPr>
        <w:t>Всероссийским проверочным работам (далее – ВПР).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985"/>
        <w:gridCol w:w="1134"/>
        <w:gridCol w:w="1275"/>
        <w:gridCol w:w="1275"/>
      </w:tblGrid>
      <w:tr w:rsidR="00EF62A3" w:rsidRPr="00EF62A3" w:rsidTr="00EF62A3">
        <w:trPr>
          <w:trHeight w:val="562"/>
        </w:trPr>
        <w:tc>
          <w:tcPr>
            <w:tcW w:w="1384" w:type="dxa"/>
            <w:vAlign w:val="center"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1275" w:type="dxa"/>
            <w:vAlign w:val="center"/>
          </w:tcPr>
          <w:p w:rsidR="00EF62A3" w:rsidRPr="00EF62A3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 год</w:t>
            </w:r>
          </w:p>
        </w:tc>
      </w:tr>
      <w:tr w:rsidR="00EF62A3" w:rsidRPr="00EF62A3" w:rsidTr="00EF62A3">
        <w:tc>
          <w:tcPr>
            <w:tcW w:w="1384" w:type="dxa"/>
            <w:shd w:val="clear" w:color="auto" w:fill="F2F2F2"/>
            <w:vAlign w:val="center"/>
          </w:tcPr>
          <w:p w:rsidR="00EF62A3" w:rsidRPr="00EF62A3" w:rsidRDefault="00EF62A3" w:rsidP="00EF62A3">
            <w:pPr>
              <w:numPr>
                <w:ilvl w:val="0"/>
                <w:numId w:val="7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F62A3" w:rsidRPr="00EF62A3" w:rsidRDefault="00EF62A3" w:rsidP="00DD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275" w:type="dxa"/>
            <w:shd w:val="clear" w:color="auto" w:fill="F2F2F2"/>
          </w:tcPr>
          <w:p w:rsidR="00EF62A3" w:rsidRPr="00EF62A3" w:rsidRDefault="00EF62A3" w:rsidP="00DD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275" w:type="dxa"/>
            <w:shd w:val="clear" w:color="auto" w:fill="F2F2F2"/>
          </w:tcPr>
          <w:p w:rsidR="00EF62A3" w:rsidRPr="00EF62A3" w:rsidRDefault="00EF62A3" w:rsidP="00DD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75%</w:t>
            </w:r>
          </w:p>
        </w:tc>
      </w:tr>
      <w:tr w:rsidR="00EF62A3" w:rsidRPr="00EF62A3" w:rsidTr="00EF62A3">
        <w:tc>
          <w:tcPr>
            <w:tcW w:w="1384" w:type="dxa"/>
            <w:vAlign w:val="center"/>
          </w:tcPr>
          <w:p w:rsidR="00EF62A3" w:rsidRPr="00EF62A3" w:rsidRDefault="00EF62A3" w:rsidP="00EF62A3">
            <w:pPr>
              <w:numPr>
                <w:ilvl w:val="0"/>
                <w:numId w:val="7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F62A3" w:rsidRPr="00EF62A3" w:rsidRDefault="00EF62A3" w:rsidP="00DD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275" w:type="dxa"/>
          </w:tcPr>
          <w:p w:rsidR="00EF62A3" w:rsidRPr="00EF62A3" w:rsidRDefault="00EF62A3" w:rsidP="00DD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80 %</w:t>
            </w:r>
          </w:p>
        </w:tc>
        <w:tc>
          <w:tcPr>
            <w:tcW w:w="1275" w:type="dxa"/>
          </w:tcPr>
          <w:p w:rsidR="00EF62A3" w:rsidRPr="00EF62A3" w:rsidRDefault="00EF62A3" w:rsidP="00DD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87%</w:t>
            </w:r>
          </w:p>
        </w:tc>
      </w:tr>
      <w:tr w:rsidR="00EF62A3" w:rsidRPr="00EF62A3" w:rsidTr="00EF62A3">
        <w:tc>
          <w:tcPr>
            <w:tcW w:w="1384" w:type="dxa"/>
            <w:shd w:val="clear" w:color="auto" w:fill="F2F2F2"/>
            <w:vAlign w:val="center"/>
          </w:tcPr>
          <w:p w:rsidR="00EF62A3" w:rsidRPr="00EF62A3" w:rsidRDefault="00EF62A3" w:rsidP="00EF62A3">
            <w:pPr>
              <w:numPr>
                <w:ilvl w:val="0"/>
                <w:numId w:val="7"/>
              </w:num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EF62A3" w:rsidRPr="00EF62A3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F62A3" w:rsidRPr="00EF62A3" w:rsidRDefault="00EF62A3" w:rsidP="00DD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EF62A3" w:rsidRPr="00EF62A3" w:rsidRDefault="00EF62A3" w:rsidP="00DD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275" w:type="dxa"/>
            <w:shd w:val="clear" w:color="auto" w:fill="F2F2F2"/>
          </w:tcPr>
          <w:p w:rsidR="00EF62A3" w:rsidRPr="00EF62A3" w:rsidRDefault="00EF62A3" w:rsidP="00DD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F62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89%</w:t>
            </w:r>
          </w:p>
        </w:tc>
      </w:tr>
    </w:tbl>
    <w:p w:rsidR="00FB60AF" w:rsidRDefault="00FB60AF" w:rsidP="00396E4A">
      <w:pPr>
        <w:rPr>
          <w:rFonts w:ascii="Times New Roman" w:hAnsi="Times New Roman"/>
          <w:sz w:val="28"/>
          <w:szCs w:val="28"/>
        </w:rPr>
      </w:pPr>
    </w:p>
    <w:p w:rsidR="00EF62A3" w:rsidRDefault="00EF62A3" w:rsidP="00E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A7C">
        <w:rPr>
          <w:rFonts w:ascii="Times New Roman" w:hAnsi="Times New Roman"/>
          <w:sz w:val="24"/>
          <w:szCs w:val="24"/>
        </w:rPr>
        <w:t xml:space="preserve">Сравнительные результаты успеваемости и степени обученности </w:t>
      </w:r>
      <w:r w:rsidRPr="00EC4A7C">
        <w:rPr>
          <w:rFonts w:ascii="Times New Roman" w:hAnsi="Times New Roman"/>
          <w:sz w:val="24"/>
          <w:szCs w:val="24"/>
        </w:rPr>
        <w:br/>
        <w:t xml:space="preserve">со 2 по 11 класс за последние </w:t>
      </w:r>
      <w:r w:rsidR="006D4A12">
        <w:rPr>
          <w:rFonts w:ascii="Times New Roman" w:hAnsi="Times New Roman"/>
          <w:sz w:val="24"/>
          <w:szCs w:val="24"/>
        </w:rPr>
        <w:t>три</w:t>
      </w:r>
      <w:r w:rsidRPr="00EC4A7C">
        <w:rPr>
          <w:rFonts w:ascii="Times New Roman" w:hAnsi="Times New Roman"/>
          <w:sz w:val="24"/>
          <w:szCs w:val="24"/>
        </w:rPr>
        <w:t xml:space="preserve"> года</w:t>
      </w:r>
    </w:p>
    <w:p w:rsidR="00EF62A3" w:rsidRDefault="00EF62A3" w:rsidP="00EF62A3">
      <w:pPr>
        <w:spacing w:after="0" w:line="240" w:lineRule="auto"/>
      </w:pPr>
    </w:p>
    <w:tbl>
      <w:tblPr>
        <w:tblW w:w="10632" w:type="dxa"/>
        <w:tblInd w:w="-459" w:type="dxa"/>
        <w:tblLayout w:type="fixed"/>
        <w:tblLook w:val="04A0"/>
      </w:tblPr>
      <w:tblGrid>
        <w:gridCol w:w="1276"/>
        <w:gridCol w:w="630"/>
        <w:gridCol w:w="788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EF62A3" w:rsidRPr="00743E02" w:rsidTr="00EF62A3">
        <w:trPr>
          <w:trHeight w:val="79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2015-2016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конец 2016г. (I полугодие)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2016-2017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конец 2017г. (I полугодие)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2017-2018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конец 2018г. (I полугодие)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5-9кл. конец 2016г. (I полугодие)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5-9кл. конец 2017г. (I полугодие)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5-9кл. конец 2018г. (I полугодие)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10-11кл. конец 2016г. (I полугодие)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10-11кл. конец 2017г. (I полугодие)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10-11кл. конец 2018г. (I полугодие)</w:t>
            </w:r>
          </w:p>
        </w:tc>
      </w:tr>
      <w:tr w:rsidR="00EF62A3" w:rsidRPr="00743E02" w:rsidTr="00EF62A3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2A3" w:rsidRPr="00743E02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учащихся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</w:tr>
      <w:tr w:rsidR="00EF62A3" w:rsidRPr="00743E02" w:rsidTr="00EF62A3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F62A3" w:rsidRPr="00743E02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Отличники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F62A3" w:rsidRPr="00743E02" w:rsidTr="00EF62A3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2A3" w:rsidRPr="00743E02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Хорошисты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EF62A3" w:rsidRPr="00743E02" w:rsidTr="00EF62A3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F62A3" w:rsidRPr="00743E02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Неуспевающие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F62A3" w:rsidRPr="00743E02" w:rsidTr="00EF62A3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62A3" w:rsidRPr="00743E02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успеваемости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99,7%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EF62A3" w:rsidRPr="00743E02" w:rsidTr="00EF62A3">
        <w:trPr>
          <w:trHeight w:val="5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EF62A3" w:rsidRPr="00743E02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%качества обученности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36,9%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EF62A3" w:rsidRPr="00743E02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3E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43,5%</w:t>
            </w:r>
          </w:p>
        </w:tc>
      </w:tr>
    </w:tbl>
    <w:p w:rsidR="00EF62A3" w:rsidRDefault="00EF62A3" w:rsidP="00EF62A3">
      <w:pPr>
        <w:spacing w:after="0" w:line="240" w:lineRule="auto"/>
      </w:pPr>
    </w:p>
    <w:p w:rsidR="00EF62A3" w:rsidRDefault="00EF62A3" w:rsidP="00E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E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76783" cy="1958453"/>
            <wp:effectExtent l="19050" t="0" r="9667" b="3697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62A3" w:rsidRDefault="00EF62A3" w:rsidP="00E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2A3" w:rsidRDefault="00EF62A3" w:rsidP="00E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D5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28726" cy="2108580"/>
            <wp:effectExtent l="19050" t="0" r="9724" b="597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9D6E8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49833" cy="2106675"/>
            <wp:effectExtent l="19050" t="0" r="26717" b="7875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62A3" w:rsidRDefault="00EF62A3" w:rsidP="00E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2A3" w:rsidRDefault="00EF62A3" w:rsidP="00E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2A3" w:rsidRPr="00ED2D22" w:rsidRDefault="00EF62A3" w:rsidP="00EF62A3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Проанализировав образовательную деятельность школы и результаты обученности учащихся </w:t>
      </w:r>
      <w:r w:rsidRPr="00ED2D22">
        <w:rPr>
          <w:rFonts w:ascii="Times New Roman" w:hAnsi="Times New Roman"/>
          <w:b/>
          <w:i/>
          <w:sz w:val="24"/>
          <w:szCs w:val="24"/>
        </w:rPr>
        <w:t xml:space="preserve"> на декабрь 201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ED2D22">
        <w:rPr>
          <w:rFonts w:ascii="Times New Roman" w:hAnsi="Times New Roman"/>
          <w:b/>
          <w:i/>
          <w:sz w:val="24"/>
          <w:szCs w:val="24"/>
        </w:rPr>
        <w:t xml:space="preserve"> года</w:t>
      </w:r>
      <w:r>
        <w:rPr>
          <w:rFonts w:ascii="Times New Roman" w:hAnsi="Times New Roman"/>
          <w:b/>
          <w:i/>
          <w:sz w:val="24"/>
          <w:szCs w:val="24"/>
        </w:rPr>
        <w:t xml:space="preserve">, комиссия по самообследованию </w:t>
      </w:r>
      <w:r w:rsidRPr="00ED2D22">
        <w:rPr>
          <w:rFonts w:ascii="Times New Roman" w:hAnsi="Times New Roman"/>
          <w:b/>
          <w:i/>
          <w:sz w:val="24"/>
          <w:szCs w:val="24"/>
        </w:rPr>
        <w:t>определи</w:t>
      </w:r>
      <w:r>
        <w:rPr>
          <w:rFonts w:ascii="Times New Roman" w:hAnsi="Times New Roman"/>
          <w:b/>
          <w:i/>
          <w:sz w:val="24"/>
          <w:szCs w:val="24"/>
        </w:rPr>
        <w:t>ла</w:t>
      </w:r>
      <w:r w:rsidRPr="00ED2D22">
        <w:rPr>
          <w:rFonts w:ascii="Times New Roman" w:hAnsi="Times New Roman"/>
          <w:b/>
          <w:i/>
          <w:sz w:val="24"/>
          <w:szCs w:val="24"/>
        </w:rPr>
        <w:t xml:space="preserve"> круг проблем, сильные и слабые стороны в деятельности коллектива. </w:t>
      </w:r>
    </w:p>
    <w:p w:rsidR="00EF62A3" w:rsidRPr="00ED2D22" w:rsidRDefault="00EF62A3" w:rsidP="00EF6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2D22">
        <w:rPr>
          <w:rFonts w:ascii="Times New Roman" w:hAnsi="Times New Roman"/>
          <w:b/>
          <w:i/>
          <w:sz w:val="24"/>
          <w:szCs w:val="24"/>
        </w:rPr>
        <w:t>Педагогический коллектив школы работает по повышению  качества образования, развитие интеллектуальных способностей и творческого потенциала обучающихся, формирование у школьников способности действовать в ситуации открытого динамично развивающегося общества.</w:t>
      </w:r>
    </w:p>
    <w:p w:rsidR="00EF62A3" w:rsidRPr="00ED2D22" w:rsidRDefault="00EF62A3" w:rsidP="00EF62A3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ED2D22">
        <w:rPr>
          <w:rFonts w:ascii="Times New Roman" w:hAnsi="Times New Roman"/>
          <w:b/>
          <w:i/>
          <w:sz w:val="24"/>
          <w:szCs w:val="24"/>
        </w:rPr>
        <w:t>На протяжении учебного года педагогический коллектив школы прикладывает значительные усилия для того, чтобы учащиеся успешно освоили государственный стандарт образования. Постоянная работа с высокомотивированными на учебу детьми, со слабоуспевающими и детьми из семей соцриска дает свои результаты. Резюмируя, отмечаем слабые и сильные стороны деятельности школы:</w:t>
      </w:r>
    </w:p>
    <w:p w:rsidR="00EF62A3" w:rsidRPr="00ED2D22" w:rsidRDefault="00EF62A3" w:rsidP="00EF62A3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ED2D22">
        <w:rPr>
          <w:rFonts w:ascii="Times New Roman" w:hAnsi="Times New Roman"/>
          <w:b/>
          <w:i/>
          <w:sz w:val="24"/>
          <w:szCs w:val="24"/>
          <w:u w:val="single"/>
        </w:rPr>
        <w:t>сильные</w:t>
      </w:r>
    </w:p>
    <w:p w:rsidR="00EF62A3" w:rsidRPr="00ED2D22" w:rsidRDefault="00EF62A3" w:rsidP="00EF62A3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ED2D22">
        <w:rPr>
          <w:rFonts w:ascii="Times New Roman" w:hAnsi="Times New Roman"/>
          <w:b/>
          <w:i/>
          <w:sz w:val="24"/>
          <w:szCs w:val="24"/>
        </w:rPr>
        <w:t>-в школе работает интеллектуальный, творческий коллектив учащихся и учителей с инновационным потенциалом;</w:t>
      </w:r>
    </w:p>
    <w:p w:rsidR="00EF62A3" w:rsidRPr="00ED2D22" w:rsidRDefault="00EF62A3" w:rsidP="00EF62A3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ED2D22">
        <w:rPr>
          <w:rFonts w:ascii="Times New Roman" w:hAnsi="Times New Roman"/>
          <w:b/>
          <w:i/>
          <w:sz w:val="24"/>
          <w:szCs w:val="24"/>
        </w:rPr>
        <w:t xml:space="preserve">-наметилась позитивная динамика личностного роста школьников;     </w:t>
      </w:r>
    </w:p>
    <w:p w:rsidR="00EF62A3" w:rsidRPr="00ED2D22" w:rsidRDefault="00EF62A3" w:rsidP="00EF62A3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ED2D22">
        <w:rPr>
          <w:rFonts w:ascii="Times New Roman" w:hAnsi="Times New Roman"/>
          <w:b/>
          <w:i/>
          <w:sz w:val="24"/>
          <w:szCs w:val="24"/>
        </w:rPr>
        <w:t>-внедряются новые образовательные технологии в учебный процесс.</w:t>
      </w:r>
    </w:p>
    <w:p w:rsidR="00EF62A3" w:rsidRPr="00ED2D22" w:rsidRDefault="00EF62A3" w:rsidP="00EF62A3">
      <w:pPr>
        <w:pStyle w:val="ab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D2D22">
        <w:rPr>
          <w:rFonts w:ascii="Times New Roman" w:hAnsi="Times New Roman"/>
          <w:b/>
          <w:i/>
          <w:sz w:val="24"/>
          <w:szCs w:val="24"/>
          <w:u w:val="single"/>
        </w:rPr>
        <w:t>слабые</w:t>
      </w:r>
    </w:p>
    <w:p w:rsidR="00EF62A3" w:rsidRPr="00ED2D22" w:rsidRDefault="00EF62A3" w:rsidP="00EF62A3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ED2D22">
        <w:rPr>
          <w:rFonts w:ascii="Times New Roman" w:hAnsi="Times New Roman"/>
          <w:b/>
          <w:i/>
          <w:sz w:val="24"/>
          <w:szCs w:val="24"/>
        </w:rPr>
        <w:t>-</w:t>
      </w:r>
      <w:r w:rsidRPr="00ED2D22">
        <w:rPr>
          <w:rFonts w:ascii="Times New Roman" w:hAnsi="Times New Roman"/>
          <w:b/>
          <w:i/>
          <w:color w:val="000000"/>
          <w:sz w:val="24"/>
          <w:szCs w:val="24"/>
        </w:rPr>
        <w:t xml:space="preserve">недостаточное качество   знаний обучающихся на  </w:t>
      </w:r>
      <w:r w:rsidRPr="00ED2D2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уровне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начального и </w:t>
      </w:r>
      <w:r w:rsidRPr="00ED2D22">
        <w:rPr>
          <w:rFonts w:ascii="Times New Roman" w:hAnsi="Times New Roman"/>
          <w:b/>
          <w:i/>
          <w:color w:val="000000"/>
          <w:sz w:val="24"/>
          <w:szCs w:val="24"/>
        </w:rPr>
        <w:t>основного  общего  образования;</w:t>
      </w:r>
    </w:p>
    <w:p w:rsidR="00EF62A3" w:rsidRPr="00ED2D22" w:rsidRDefault="00EF62A3" w:rsidP="00EF62A3">
      <w:pPr>
        <w:pStyle w:val="ab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D2D22">
        <w:rPr>
          <w:rFonts w:ascii="Times New Roman" w:hAnsi="Times New Roman"/>
          <w:b/>
          <w:i/>
          <w:color w:val="000000"/>
          <w:sz w:val="24"/>
          <w:szCs w:val="24"/>
        </w:rPr>
        <w:t>-недостаточный учет педагогами индивидуальных особенностей дете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й в процессе обучения</w:t>
      </w:r>
      <w:r w:rsidRPr="00ED2D22">
        <w:rPr>
          <w:rFonts w:ascii="Times New Roman" w:hAnsi="Times New Roman"/>
          <w:b/>
          <w:i/>
          <w:color w:val="000000"/>
          <w:sz w:val="24"/>
          <w:szCs w:val="24"/>
        </w:rPr>
        <w:t xml:space="preserve">; </w:t>
      </w:r>
    </w:p>
    <w:p w:rsidR="00EF62A3" w:rsidRPr="00ED2D22" w:rsidRDefault="00EF62A3" w:rsidP="00EF62A3">
      <w:pPr>
        <w:pStyle w:val="ab"/>
        <w:jc w:val="both"/>
        <w:rPr>
          <w:rFonts w:ascii="Times New Roman" w:hAnsi="Times New Roman"/>
          <w:b/>
          <w:i/>
          <w:sz w:val="24"/>
          <w:szCs w:val="24"/>
        </w:rPr>
      </w:pPr>
      <w:r w:rsidRPr="00ED2D22">
        <w:rPr>
          <w:rFonts w:ascii="Times New Roman" w:hAnsi="Times New Roman"/>
          <w:b/>
          <w:i/>
          <w:sz w:val="24"/>
          <w:szCs w:val="24"/>
        </w:rPr>
        <w:t xml:space="preserve">-недостаточный уровень мотивации педагогов к профессиональному самообразованию. </w:t>
      </w:r>
    </w:p>
    <w:p w:rsidR="00EF62A3" w:rsidRDefault="00EF62A3" w:rsidP="00EF62A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26634">
        <w:rPr>
          <w:rFonts w:ascii="Times New Roman" w:hAnsi="Times New Roman"/>
          <w:sz w:val="28"/>
          <w:szCs w:val="28"/>
        </w:rPr>
        <w:tab/>
      </w:r>
    </w:p>
    <w:p w:rsidR="00EF62A3" w:rsidRDefault="006D4A12" w:rsidP="00EF62A3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EF62A3">
        <w:rPr>
          <w:rFonts w:ascii="Times New Roman" w:hAnsi="Times New Roman"/>
          <w:sz w:val="24"/>
          <w:szCs w:val="24"/>
        </w:rPr>
        <w:t>Участие в ГИА.</w:t>
      </w:r>
    </w:p>
    <w:p w:rsidR="00EF62A3" w:rsidRPr="00001D9F" w:rsidRDefault="00EF62A3" w:rsidP="00EF6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D9F">
        <w:rPr>
          <w:rFonts w:ascii="Times New Roman" w:hAnsi="Times New Roman"/>
          <w:sz w:val="24"/>
          <w:szCs w:val="24"/>
        </w:rPr>
        <w:t xml:space="preserve">В школе ведётся целенаправленная работа по подготовке к экзаменам с использованием </w:t>
      </w:r>
      <w:r w:rsidRPr="00001D9F">
        <w:rPr>
          <w:rFonts w:ascii="Times New Roman" w:hAnsi="Times New Roman"/>
          <w:bCs/>
          <w:sz w:val="24"/>
          <w:szCs w:val="24"/>
        </w:rPr>
        <w:t>новейших КИМов, учителя владеют методикой подготовки выпускников к ГИА.</w:t>
      </w:r>
    </w:p>
    <w:p w:rsidR="00EF62A3" w:rsidRPr="00A74BA0" w:rsidRDefault="00EF62A3" w:rsidP="00EF6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  <w:lang w:eastAsia="ru-RU"/>
        </w:rPr>
      </w:pPr>
      <w:r w:rsidRPr="00A74BA0">
        <w:rPr>
          <w:rFonts w:ascii="Times New Roman" w:hAnsi="Times New Roman"/>
          <w:color w:val="000000"/>
          <w:sz w:val="24"/>
          <w:szCs w:val="23"/>
          <w:lang w:eastAsia="ru-RU"/>
        </w:rPr>
        <w:t xml:space="preserve">Основным отличием формы аттестации в формате основного или единого государственного экзамена от традиционных экзаменов является то, что она носит характер независимой оценки качества подготовки выпускников, представляет собой новую форму организации выпускных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 </w:t>
      </w:r>
    </w:p>
    <w:p w:rsidR="00EF62A3" w:rsidRPr="00A74BA0" w:rsidRDefault="00EF62A3" w:rsidP="00EF6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  <w:lang w:eastAsia="ru-RU"/>
        </w:rPr>
      </w:pPr>
      <w:r w:rsidRPr="00A74BA0">
        <w:rPr>
          <w:rFonts w:ascii="Times New Roman" w:hAnsi="Times New Roman"/>
          <w:color w:val="000000"/>
          <w:sz w:val="24"/>
          <w:szCs w:val="23"/>
          <w:lang w:eastAsia="ru-RU"/>
        </w:rPr>
        <w:t xml:space="preserve">Уровень подготовки выпускников 9,11 классов, прошедших государственную итоговую аттестацию, соответствует государственному образовательному стандарту. </w:t>
      </w:r>
    </w:p>
    <w:p w:rsidR="00EF62A3" w:rsidRPr="00A74BA0" w:rsidRDefault="00EF62A3" w:rsidP="00EF6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  <w:lang w:eastAsia="ru-RU"/>
        </w:rPr>
      </w:pPr>
      <w:r w:rsidRPr="00A74BA0">
        <w:rPr>
          <w:rFonts w:ascii="Times New Roman" w:hAnsi="Times New Roman"/>
          <w:color w:val="000000"/>
          <w:sz w:val="24"/>
          <w:szCs w:val="23"/>
          <w:lang w:eastAsia="ru-RU"/>
        </w:rPr>
        <w:t xml:space="preserve">В целях соблюдения принципа гласности и доступности в школе были оформлены информационные стенды с выписками из нормативных документов, расписанием экзаменов, расписание консультаций к экзаменам. Необходимая информация размещалась также и на школьном сайте. </w:t>
      </w:r>
      <w:r>
        <w:rPr>
          <w:rFonts w:ascii="Times New Roman" w:hAnsi="Times New Roman"/>
          <w:color w:val="000000"/>
          <w:sz w:val="24"/>
          <w:szCs w:val="23"/>
          <w:lang w:eastAsia="ru-RU"/>
        </w:rPr>
        <w:t>У</w:t>
      </w:r>
      <w:r w:rsidRPr="00A74BA0">
        <w:rPr>
          <w:rFonts w:ascii="Times New Roman" w:hAnsi="Times New Roman"/>
          <w:color w:val="000000"/>
          <w:sz w:val="24"/>
          <w:szCs w:val="23"/>
          <w:lang w:eastAsia="ru-RU"/>
        </w:rPr>
        <w:t xml:space="preserve">частники образовательных отношений были своевременно ознакомлены с нормативно-правовой базой, регламентирующей процедуру проведения государственной итоговой аттестации выпускников 9 классов. </w:t>
      </w:r>
    </w:p>
    <w:p w:rsidR="00EF62A3" w:rsidRPr="00A74BA0" w:rsidRDefault="00EF62A3" w:rsidP="00EF6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  <w:lang w:eastAsia="ru-RU"/>
        </w:rPr>
      </w:pPr>
      <w:r w:rsidRPr="00A74BA0">
        <w:rPr>
          <w:rFonts w:ascii="Times New Roman" w:hAnsi="Times New Roman"/>
          <w:color w:val="000000"/>
          <w:sz w:val="24"/>
          <w:szCs w:val="23"/>
          <w:lang w:eastAsia="ru-RU"/>
        </w:rPr>
        <w:t xml:space="preserve">К государственной итоговой аттестации были допущены не все выпускники (допущено 99% выпускников 9 классов). К государственной итоговой аттестации не был допущен </w:t>
      </w:r>
      <w:r>
        <w:rPr>
          <w:rFonts w:ascii="Times New Roman" w:hAnsi="Times New Roman"/>
          <w:color w:val="000000"/>
          <w:sz w:val="24"/>
          <w:szCs w:val="23"/>
          <w:lang w:eastAsia="ru-RU"/>
        </w:rPr>
        <w:t xml:space="preserve">1 </w:t>
      </w:r>
      <w:r w:rsidRPr="00A74BA0">
        <w:rPr>
          <w:rFonts w:ascii="Times New Roman" w:hAnsi="Times New Roman"/>
          <w:color w:val="000000"/>
          <w:sz w:val="24"/>
          <w:szCs w:val="23"/>
          <w:lang w:eastAsia="ru-RU"/>
        </w:rPr>
        <w:t xml:space="preserve">обучающийся 9 класса, как имеющий академическую задолженность по </w:t>
      </w:r>
      <w:r>
        <w:rPr>
          <w:rFonts w:ascii="Times New Roman" w:hAnsi="Times New Roman"/>
          <w:color w:val="000000"/>
          <w:sz w:val="24"/>
          <w:szCs w:val="23"/>
          <w:lang w:eastAsia="ru-RU"/>
        </w:rPr>
        <w:t>2</w:t>
      </w:r>
      <w:r w:rsidRPr="00A74BA0">
        <w:rPr>
          <w:rFonts w:ascii="Times New Roman" w:hAnsi="Times New Roman"/>
          <w:color w:val="000000"/>
          <w:sz w:val="24"/>
          <w:szCs w:val="23"/>
          <w:lang w:eastAsia="ru-RU"/>
        </w:rPr>
        <w:t xml:space="preserve">-м предметам и в соответствии с ФЗ “Об образовании в Российской Федерации”, на основании заявления родителей (законных представителей) обучающегося, решения педагогического совета школы был оставлен на повторный год обучения. </w:t>
      </w:r>
    </w:p>
    <w:p w:rsidR="00EF62A3" w:rsidRPr="00A74BA0" w:rsidRDefault="00EF62A3" w:rsidP="00EF6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  <w:lang w:eastAsia="ru-RU"/>
        </w:rPr>
      </w:pPr>
      <w:r>
        <w:rPr>
          <w:rFonts w:ascii="Times New Roman" w:hAnsi="Times New Roman"/>
          <w:color w:val="000000"/>
          <w:sz w:val="24"/>
          <w:szCs w:val="23"/>
          <w:lang w:eastAsia="ru-RU"/>
        </w:rPr>
        <w:t>Д</w:t>
      </w:r>
      <w:r w:rsidRPr="00A74BA0">
        <w:rPr>
          <w:rFonts w:ascii="Times New Roman" w:hAnsi="Times New Roman"/>
          <w:color w:val="000000"/>
          <w:sz w:val="24"/>
          <w:szCs w:val="23"/>
          <w:lang w:eastAsia="ru-RU"/>
        </w:rPr>
        <w:t xml:space="preserve">ля получения документа об образовании девятиклассникам нужно было пройти государственную итоговую аттестацию по четырем учебным предметам, два из которых обязательные (русский язык и математика) и еще два – по выбору. </w:t>
      </w:r>
    </w:p>
    <w:p w:rsidR="00EF62A3" w:rsidRDefault="00EF62A3" w:rsidP="00E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A0">
        <w:rPr>
          <w:rFonts w:ascii="Times New Roman" w:hAnsi="Times New Roman"/>
          <w:sz w:val="24"/>
          <w:szCs w:val="23"/>
          <w:lang w:eastAsia="ru-RU"/>
        </w:rPr>
        <w:lastRenderedPageBreak/>
        <w:t>Преобладающее большинство девятиклассников осмысленно осуществили выбор учебных предметов не только с учетом анализа собственных возможностей</w:t>
      </w:r>
      <w:r w:rsidR="009A3E2C">
        <w:rPr>
          <w:rFonts w:ascii="Times New Roman" w:hAnsi="Times New Roman"/>
          <w:sz w:val="24"/>
          <w:szCs w:val="23"/>
          <w:lang w:eastAsia="ru-RU"/>
        </w:rPr>
        <w:t>,</w:t>
      </w:r>
      <w:r w:rsidRPr="00A74BA0">
        <w:rPr>
          <w:rFonts w:ascii="Times New Roman" w:hAnsi="Times New Roman"/>
          <w:sz w:val="24"/>
          <w:szCs w:val="23"/>
          <w:lang w:eastAsia="ru-RU"/>
        </w:rPr>
        <w:t xml:space="preserve"> но и с учетом профильности, и целенаправленно готовились к сдаче экзамена в течени</w:t>
      </w:r>
      <w:r>
        <w:rPr>
          <w:rFonts w:ascii="Times New Roman" w:hAnsi="Times New Roman"/>
          <w:sz w:val="24"/>
          <w:szCs w:val="23"/>
          <w:lang w:eastAsia="ru-RU"/>
        </w:rPr>
        <w:t>е</w:t>
      </w:r>
      <w:r w:rsidRPr="00A74BA0">
        <w:rPr>
          <w:rFonts w:ascii="Times New Roman" w:hAnsi="Times New Roman"/>
          <w:sz w:val="24"/>
          <w:szCs w:val="23"/>
          <w:lang w:eastAsia="ru-RU"/>
        </w:rPr>
        <w:t xml:space="preserve"> всего учебного года. </w:t>
      </w:r>
      <w:r>
        <w:rPr>
          <w:rFonts w:ascii="Times New Roman" w:hAnsi="Times New Roman"/>
          <w:sz w:val="24"/>
          <w:szCs w:val="24"/>
        </w:rPr>
        <w:t xml:space="preserve">Все экзамены были сданы успешно. </w:t>
      </w:r>
    </w:p>
    <w:p w:rsidR="00E526EF" w:rsidRDefault="00E526EF" w:rsidP="00EF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235" w:type="dxa"/>
        <w:tblInd w:w="97" w:type="dxa"/>
        <w:tblLook w:val="04A0"/>
      </w:tblPr>
      <w:tblGrid>
        <w:gridCol w:w="1920"/>
        <w:gridCol w:w="1188"/>
        <w:gridCol w:w="1305"/>
        <w:gridCol w:w="1188"/>
        <w:gridCol w:w="1305"/>
        <w:gridCol w:w="1188"/>
        <w:gridCol w:w="1305"/>
      </w:tblGrid>
      <w:tr w:rsidR="00EF62A3" w:rsidRPr="00CF6986" w:rsidTr="00EF62A3">
        <w:trPr>
          <w:trHeight w:val="31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481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481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481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EF62A3" w:rsidRPr="00CF6986" w:rsidTr="00EF62A3">
        <w:trPr>
          <w:trHeight w:val="79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к-во участников 2016г.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Качество обученности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к-во участников 2017г.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Качество обученности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2A3" w:rsidRPr="00CF6986" w:rsidRDefault="0019209A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к-во участников 2018</w:t>
            </w:r>
            <w:r w:rsidR="00EF62A3"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Качество обученности</w:t>
            </w:r>
          </w:p>
        </w:tc>
      </w:tr>
      <w:tr w:rsidR="00EF62A3" w:rsidRPr="00CF6986" w:rsidTr="00EF62A3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EF62A3" w:rsidRPr="00CF6986" w:rsidTr="00EF62A3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</w:tr>
      <w:tr w:rsidR="00EF62A3" w:rsidRPr="00CF6986" w:rsidTr="00EF62A3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</w:tr>
      <w:tr w:rsidR="00EF62A3" w:rsidRPr="00CF6986" w:rsidTr="00EF62A3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F62A3" w:rsidRPr="00CF6986" w:rsidTr="00EF62A3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</w:tr>
      <w:tr w:rsidR="00EF62A3" w:rsidRPr="00CF6986" w:rsidTr="00EF62A3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</w:tr>
      <w:tr w:rsidR="00EF62A3" w:rsidRPr="00CF6986" w:rsidTr="00EF62A3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</w:tr>
      <w:tr w:rsidR="00EF62A3" w:rsidRPr="00CF6986" w:rsidTr="00EF62A3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EF62A3" w:rsidRPr="00CF6986" w:rsidTr="00EF62A3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</w:tr>
      <w:tr w:rsidR="00EF62A3" w:rsidRPr="00CF6986" w:rsidTr="00EF62A3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62A3" w:rsidRPr="00CF6986" w:rsidTr="00EF62A3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62A3" w:rsidRPr="00CF6986" w:rsidRDefault="00EF62A3" w:rsidP="00EF6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62A3" w:rsidRPr="00CF6986" w:rsidRDefault="00EF62A3" w:rsidP="00EF6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69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5C6947" w:rsidRDefault="005C6947" w:rsidP="00EF6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3"/>
          <w:lang w:eastAsia="ru-RU"/>
        </w:rPr>
      </w:pPr>
    </w:p>
    <w:p w:rsidR="00EF62A3" w:rsidRDefault="00EF62A3" w:rsidP="00EF6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 xml:space="preserve">Успешно прошли государственную итоговую аттестацию 100% допущенных к итоговой аттестации выпускников 9 классов. Самыми востребованными предметами оказались информатика и обществознание. В сравнении 2016 и 2017гг. можно выделить следующее: </w:t>
      </w:r>
    </w:p>
    <w:p w:rsidR="00EF62A3" w:rsidRDefault="00EF62A3" w:rsidP="00EF62A3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- качество по химии стабильно высокое и составляет 100%;</w:t>
      </w:r>
    </w:p>
    <w:p w:rsidR="00EF62A3" w:rsidRDefault="00EF62A3" w:rsidP="00EF62A3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- повысилось качество по предметам: математике, информатике, биологии</w:t>
      </w:r>
    </w:p>
    <w:p w:rsidR="00EF62A3" w:rsidRDefault="00EF62A3" w:rsidP="00EF62A3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- понизилось по русскому языку, английскому языку, географии, обществознанию и литературе.</w:t>
      </w:r>
    </w:p>
    <w:p w:rsidR="00EF62A3" w:rsidRDefault="00EF62A3" w:rsidP="00EF62A3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ab/>
        <w:t>Впервые за 3 года для сдачи экзаменов был выбран предмет история. Его выбрали 4 человека</w:t>
      </w:r>
      <w:r w:rsidR="00481839">
        <w:rPr>
          <w:rFonts w:ascii="Times New Roman" w:hAnsi="Times New Roman"/>
          <w:sz w:val="24"/>
          <w:szCs w:val="23"/>
          <w:lang w:eastAsia="ru-RU"/>
        </w:rPr>
        <w:t>:</w:t>
      </w:r>
      <w:r>
        <w:rPr>
          <w:rFonts w:ascii="Times New Roman" w:hAnsi="Times New Roman"/>
          <w:sz w:val="24"/>
          <w:szCs w:val="23"/>
          <w:lang w:eastAsia="ru-RU"/>
        </w:rPr>
        <w:t xml:space="preserve"> все сдали на «3», что говорит о 100% успеваемости, но </w:t>
      </w:r>
      <w:r w:rsidR="005C6947">
        <w:rPr>
          <w:rFonts w:ascii="Times New Roman" w:hAnsi="Times New Roman"/>
          <w:sz w:val="24"/>
          <w:szCs w:val="23"/>
          <w:lang w:eastAsia="ru-RU"/>
        </w:rPr>
        <w:t xml:space="preserve"> о </w:t>
      </w:r>
      <w:r>
        <w:rPr>
          <w:rFonts w:ascii="Times New Roman" w:hAnsi="Times New Roman"/>
          <w:sz w:val="24"/>
          <w:szCs w:val="23"/>
          <w:lang w:eastAsia="ru-RU"/>
        </w:rPr>
        <w:t>0% качестве подготовки.</w:t>
      </w:r>
    </w:p>
    <w:p w:rsidR="00EF62A3" w:rsidRPr="00CB008D" w:rsidRDefault="00EF62A3" w:rsidP="00EF6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В 2018</w:t>
      </w:r>
      <w:r w:rsidRPr="00CB008D">
        <w:rPr>
          <w:rFonts w:ascii="Times New Roman" w:hAnsi="Times New Roman"/>
          <w:sz w:val="24"/>
          <w:szCs w:val="23"/>
          <w:lang w:eastAsia="ru-RU"/>
        </w:rPr>
        <w:t xml:space="preserve"> году обучение по образовательным программам среднего общего образования завершили </w:t>
      </w:r>
      <w:r>
        <w:rPr>
          <w:rFonts w:ascii="Times New Roman" w:hAnsi="Times New Roman"/>
          <w:sz w:val="24"/>
          <w:szCs w:val="23"/>
          <w:lang w:eastAsia="ru-RU"/>
        </w:rPr>
        <w:t>65</w:t>
      </w:r>
      <w:r w:rsidRPr="00CB008D">
        <w:rPr>
          <w:rFonts w:ascii="Times New Roman" w:hAnsi="Times New Roman"/>
          <w:sz w:val="24"/>
          <w:szCs w:val="23"/>
          <w:lang w:eastAsia="ru-RU"/>
        </w:rPr>
        <w:t xml:space="preserve"> обучающихся, допущены к государственной итоговой аттестации по результатам обучения в текущем году – </w:t>
      </w:r>
      <w:r>
        <w:rPr>
          <w:rFonts w:ascii="Times New Roman" w:hAnsi="Times New Roman"/>
          <w:sz w:val="24"/>
          <w:szCs w:val="23"/>
          <w:lang w:eastAsia="ru-RU"/>
        </w:rPr>
        <w:t>65</w:t>
      </w:r>
      <w:r w:rsidRPr="00CB008D">
        <w:rPr>
          <w:rFonts w:ascii="Times New Roman" w:hAnsi="Times New Roman"/>
          <w:sz w:val="24"/>
          <w:szCs w:val="23"/>
          <w:lang w:eastAsia="ru-RU"/>
        </w:rPr>
        <w:t xml:space="preserve"> выпускников (100%), которые сдавали государственную итоговую аттестацию в форме ЕГЭ. </w:t>
      </w:r>
    </w:p>
    <w:p w:rsidR="00EF62A3" w:rsidRPr="00CB008D" w:rsidRDefault="00EF62A3" w:rsidP="00EF6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3"/>
          <w:lang w:eastAsia="ru-RU"/>
        </w:rPr>
      </w:pPr>
      <w:r w:rsidRPr="00CB008D">
        <w:rPr>
          <w:rFonts w:ascii="Times New Roman" w:hAnsi="Times New Roman"/>
          <w:sz w:val="24"/>
          <w:szCs w:val="23"/>
          <w:lang w:eastAsia="ru-RU"/>
        </w:rPr>
        <w:t xml:space="preserve">Подготовка к государственной итоговой аттестации осуществлялась </w:t>
      </w:r>
      <w:r>
        <w:rPr>
          <w:rFonts w:ascii="Times New Roman" w:hAnsi="Times New Roman"/>
          <w:sz w:val="24"/>
          <w:szCs w:val="23"/>
          <w:lang w:eastAsia="ru-RU"/>
        </w:rPr>
        <w:t>в течение 2х лет на</w:t>
      </w:r>
      <w:r w:rsidRPr="00CB008D">
        <w:rPr>
          <w:rFonts w:ascii="Times New Roman" w:hAnsi="Times New Roman"/>
          <w:sz w:val="24"/>
          <w:szCs w:val="23"/>
          <w:lang w:eastAsia="ru-RU"/>
        </w:rPr>
        <w:t xml:space="preserve"> дополнительны</w:t>
      </w:r>
      <w:r>
        <w:rPr>
          <w:rFonts w:ascii="Times New Roman" w:hAnsi="Times New Roman"/>
          <w:sz w:val="24"/>
          <w:szCs w:val="23"/>
          <w:lang w:eastAsia="ru-RU"/>
        </w:rPr>
        <w:t>х</w:t>
      </w:r>
      <w:r w:rsidRPr="00CB008D">
        <w:rPr>
          <w:rFonts w:ascii="Times New Roman" w:hAnsi="Times New Roman"/>
          <w:sz w:val="24"/>
          <w:szCs w:val="23"/>
          <w:lang w:eastAsia="ru-RU"/>
        </w:rPr>
        <w:t xml:space="preserve"> занятия</w:t>
      </w:r>
      <w:r>
        <w:rPr>
          <w:rFonts w:ascii="Times New Roman" w:hAnsi="Times New Roman"/>
          <w:sz w:val="24"/>
          <w:szCs w:val="23"/>
          <w:lang w:eastAsia="ru-RU"/>
        </w:rPr>
        <w:t>х</w:t>
      </w:r>
      <w:r w:rsidRPr="00CB008D">
        <w:rPr>
          <w:rFonts w:ascii="Times New Roman" w:hAnsi="Times New Roman"/>
          <w:sz w:val="24"/>
          <w:szCs w:val="23"/>
          <w:lang w:eastAsia="ru-RU"/>
        </w:rPr>
        <w:t xml:space="preserve"> по подготовке к ЕГЭ. На сегодняшний день в школе сложилась система информирования о нормативных документах, выходящих в системе образования, в течение всего года велась разъяснительная работа как с обучающимися, так и с их родителями (законными представителями), проводились общешкольные родительские собрания, посвящённые вопросам подготовки и проведения ГИА-11, систематически обновлялась информация о подготовке и проведении ГИА-11 на школьном сайте, осуществлялось взаимодействие</w:t>
      </w:r>
      <w:r>
        <w:rPr>
          <w:rFonts w:ascii="Times New Roman" w:hAnsi="Times New Roman"/>
          <w:sz w:val="24"/>
          <w:szCs w:val="23"/>
          <w:lang w:eastAsia="ru-RU"/>
        </w:rPr>
        <w:t xml:space="preserve"> с выпускниками и их родителями</w:t>
      </w:r>
      <w:r w:rsidRPr="00CB008D">
        <w:rPr>
          <w:rFonts w:ascii="Times New Roman" w:hAnsi="Times New Roman"/>
          <w:sz w:val="24"/>
          <w:szCs w:val="23"/>
          <w:lang w:eastAsia="ru-RU"/>
        </w:rPr>
        <w:t xml:space="preserve">. </w:t>
      </w:r>
    </w:p>
    <w:p w:rsidR="00EF62A3" w:rsidRDefault="00EF62A3" w:rsidP="00EF6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3"/>
          <w:lang w:eastAsia="ru-RU"/>
        </w:rPr>
      </w:pPr>
      <w:r w:rsidRPr="00CB008D">
        <w:rPr>
          <w:rFonts w:ascii="Times New Roman" w:hAnsi="Times New Roman"/>
          <w:sz w:val="24"/>
          <w:szCs w:val="23"/>
          <w:lang w:eastAsia="ru-RU"/>
        </w:rPr>
        <w:t>Государственная итоговая аттестация в форме ЕГЭ в 201</w:t>
      </w:r>
      <w:r>
        <w:rPr>
          <w:rFonts w:ascii="Times New Roman" w:hAnsi="Times New Roman"/>
          <w:sz w:val="24"/>
          <w:szCs w:val="23"/>
          <w:lang w:eastAsia="ru-RU"/>
        </w:rPr>
        <w:t>8</w:t>
      </w:r>
      <w:r w:rsidRPr="00CB008D">
        <w:rPr>
          <w:rFonts w:ascii="Times New Roman" w:hAnsi="Times New Roman"/>
          <w:sz w:val="24"/>
          <w:szCs w:val="23"/>
          <w:lang w:eastAsia="ru-RU"/>
        </w:rPr>
        <w:t xml:space="preserve"> году проводилась по одиннадцати предметам: обязательными были экзамены по русскому языку и математике, и девять экзаменов по выбору выпускников – биология, информатика и информационно-коммуникационные технологии, география, литература, английский (немецкий) язык, обществознание, химия, история, физика. </w:t>
      </w:r>
    </w:p>
    <w:p w:rsidR="00EF62A3" w:rsidRPr="00CB008D" w:rsidRDefault="00EF62A3" w:rsidP="00EF6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lastRenderedPageBreak/>
        <w:t>В декабре 2017</w:t>
      </w:r>
      <w:r w:rsidRPr="00CB008D">
        <w:rPr>
          <w:rFonts w:ascii="Times New Roman" w:hAnsi="Times New Roman"/>
          <w:sz w:val="24"/>
          <w:szCs w:val="23"/>
          <w:lang w:eastAsia="ru-RU"/>
        </w:rPr>
        <w:t xml:space="preserve"> года выпускники 11 классов писали сочинение, зачёт по которому является одним из условий допуска к государственной итоговой аттестации. </w:t>
      </w:r>
      <w:r>
        <w:rPr>
          <w:rFonts w:ascii="Times New Roman" w:hAnsi="Times New Roman"/>
          <w:sz w:val="24"/>
          <w:szCs w:val="23"/>
          <w:lang w:eastAsia="ru-RU"/>
        </w:rPr>
        <w:t>65</w:t>
      </w:r>
      <w:r w:rsidRPr="00CB008D">
        <w:rPr>
          <w:rFonts w:ascii="Times New Roman" w:hAnsi="Times New Roman"/>
          <w:sz w:val="24"/>
          <w:szCs w:val="23"/>
          <w:lang w:eastAsia="ru-RU"/>
        </w:rPr>
        <w:t xml:space="preserve"> обучающихся (100%) прошли это испытание успешно в осн</w:t>
      </w:r>
      <w:r>
        <w:rPr>
          <w:rFonts w:ascii="Times New Roman" w:hAnsi="Times New Roman"/>
          <w:sz w:val="24"/>
          <w:szCs w:val="23"/>
          <w:lang w:eastAsia="ru-RU"/>
        </w:rPr>
        <w:t>овные сроки</w:t>
      </w:r>
      <w:r w:rsidRPr="00CB008D">
        <w:rPr>
          <w:rFonts w:ascii="Times New Roman" w:hAnsi="Times New Roman"/>
          <w:sz w:val="24"/>
          <w:szCs w:val="23"/>
          <w:lang w:eastAsia="ru-RU"/>
        </w:rPr>
        <w:t xml:space="preserve">. </w:t>
      </w:r>
    </w:p>
    <w:p w:rsidR="00EF62A3" w:rsidRDefault="00EF62A3" w:rsidP="00EF62A3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AF0006" w:rsidRDefault="00AF0006" w:rsidP="00EF62A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sectPr w:rsidR="00AF0006" w:rsidSect="00AF0006">
          <w:footerReference w:type="default" r:id="rId17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EF62A3" w:rsidRPr="00071E0A" w:rsidRDefault="00EF62A3" w:rsidP="00EF62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71E0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Таблица № 1.  Средний балл</w:t>
      </w:r>
    </w:p>
    <w:tbl>
      <w:tblPr>
        <w:tblW w:w="416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794"/>
        <w:gridCol w:w="833"/>
        <w:gridCol w:w="749"/>
      </w:tblGrid>
      <w:tr w:rsidR="00EF62A3" w:rsidRPr="003607B6" w:rsidTr="00EF62A3">
        <w:trPr>
          <w:trHeight w:val="300"/>
        </w:trPr>
        <w:tc>
          <w:tcPr>
            <w:tcW w:w="1786" w:type="dxa"/>
            <w:vAlign w:val="center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 П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EF62A3" w:rsidRPr="003607B6" w:rsidTr="00E526EF">
        <w:trPr>
          <w:trHeight w:val="211"/>
        </w:trPr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</w:tbl>
    <w:p w:rsidR="00EF62A3" w:rsidRPr="003607B6" w:rsidRDefault="00EF62A3" w:rsidP="00EF62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62A3" w:rsidRPr="00071E0A" w:rsidRDefault="00EF62A3" w:rsidP="00EF62A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71E0A">
        <w:rPr>
          <w:rFonts w:ascii="Times New Roman" w:hAnsi="Times New Roman"/>
          <w:b/>
          <w:sz w:val="20"/>
          <w:szCs w:val="20"/>
        </w:rPr>
        <w:lastRenderedPageBreak/>
        <w:t xml:space="preserve">Таблица № 2. </w:t>
      </w:r>
      <w:r w:rsidRPr="00071E0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% сдававших учащихся</w:t>
      </w:r>
    </w:p>
    <w:tbl>
      <w:tblPr>
        <w:tblW w:w="4273" w:type="dxa"/>
        <w:tblInd w:w="97" w:type="dxa"/>
        <w:tblLook w:val="04A0"/>
      </w:tblPr>
      <w:tblGrid>
        <w:gridCol w:w="1786"/>
        <w:gridCol w:w="829"/>
        <w:gridCol w:w="829"/>
        <w:gridCol w:w="829"/>
      </w:tblGrid>
      <w:tr w:rsidR="00EF62A3" w:rsidRPr="003607B6" w:rsidTr="00EF62A3">
        <w:trPr>
          <w:trHeight w:val="30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 П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EF62A3" w:rsidRPr="003607B6" w:rsidTr="00EF62A3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A3" w:rsidRPr="007154DE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5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</w:tbl>
    <w:p w:rsidR="00AF0006" w:rsidRDefault="00AF0006" w:rsidP="00AF0006">
      <w:pPr>
        <w:spacing w:after="0" w:line="240" w:lineRule="auto"/>
        <w:rPr>
          <w:rFonts w:ascii="Times New Roman" w:hAnsi="Times New Roman"/>
          <w:sz w:val="20"/>
          <w:szCs w:val="20"/>
        </w:rPr>
        <w:sectPr w:rsidR="00AF0006" w:rsidSect="00AF0006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EF62A3" w:rsidRPr="003607B6" w:rsidRDefault="00EF62A3" w:rsidP="00EF62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3C9B" w:rsidRDefault="00E93C9B" w:rsidP="00E526E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E93C9B" w:rsidSect="00AF0006">
          <w:type w:val="continuous"/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text" w:horzAnchor="margin" w:tblpY="338"/>
        <w:tblW w:w="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1051"/>
        <w:gridCol w:w="1134"/>
        <w:gridCol w:w="1123"/>
      </w:tblGrid>
      <w:tr w:rsidR="00E526EF" w:rsidRPr="003607B6" w:rsidTr="006E3A00">
        <w:trPr>
          <w:trHeight w:val="278"/>
        </w:trPr>
        <w:tc>
          <w:tcPr>
            <w:tcW w:w="1609" w:type="dxa"/>
            <w:vAlign w:val="center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</w:tr>
      <w:tr w:rsidR="00E526EF" w:rsidRPr="003607B6" w:rsidTr="006E3A00">
        <w:trPr>
          <w:trHeight w:val="278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- 68б.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- 72б.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1ч.-77б</w:t>
            </w:r>
          </w:p>
        </w:tc>
      </w:tr>
      <w:tr w:rsidR="00E526EF" w:rsidRPr="003607B6" w:rsidTr="006E3A00">
        <w:trPr>
          <w:trHeight w:val="278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- 98б.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- 98б.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1ч.-98б.</w:t>
            </w:r>
          </w:p>
        </w:tc>
      </w:tr>
      <w:tr w:rsidR="00E526EF" w:rsidRPr="003607B6" w:rsidTr="006E3A00">
        <w:trPr>
          <w:trHeight w:val="278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 П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- 82б.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- 74б.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- 78б.</w:t>
            </w:r>
          </w:p>
        </w:tc>
      </w:tr>
      <w:tr w:rsidR="00E526EF" w:rsidRPr="003607B6" w:rsidTr="006E3A00">
        <w:trPr>
          <w:trHeight w:val="278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2ч. - 61б.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- 71б.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1ч.-71б.</w:t>
            </w:r>
          </w:p>
        </w:tc>
      </w:tr>
      <w:tr w:rsidR="00E526EF" w:rsidRPr="003607B6" w:rsidTr="006E3A00">
        <w:trPr>
          <w:trHeight w:val="278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- 73б.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- 77б.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2ч. - 79б.</w:t>
            </w:r>
          </w:p>
        </w:tc>
      </w:tr>
      <w:tr w:rsidR="00E526EF" w:rsidRPr="003607B6" w:rsidTr="006E3A00">
        <w:trPr>
          <w:trHeight w:val="278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2ч. - 59б.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- 78б.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- 74б.</w:t>
            </w:r>
          </w:p>
        </w:tc>
      </w:tr>
      <w:tr w:rsidR="00E526EF" w:rsidRPr="003607B6" w:rsidTr="006E3A00">
        <w:trPr>
          <w:trHeight w:val="278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- 100б.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- 100б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1ч.-100б.</w:t>
            </w:r>
          </w:p>
        </w:tc>
      </w:tr>
      <w:tr w:rsidR="00E526EF" w:rsidRPr="003607B6" w:rsidTr="006E3A00">
        <w:trPr>
          <w:trHeight w:val="278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- 76б.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- 77б.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1ч.-72б</w:t>
            </w:r>
          </w:p>
        </w:tc>
      </w:tr>
      <w:tr w:rsidR="00E526EF" w:rsidRPr="003607B6" w:rsidTr="006E3A00">
        <w:trPr>
          <w:trHeight w:val="278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- 47б.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- 65б.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1ч.-84б.</w:t>
            </w:r>
          </w:p>
        </w:tc>
      </w:tr>
      <w:tr w:rsidR="00E526EF" w:rsidRPr="003607B6" w:rsidTr="006E3A00">
        <w:trPr>
          <w:trHeight w:val="278"/>
        </w:trPr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- 74б.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 - 81б.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E526EF" w:rsidRPr="00AF0006" w:rsidRDefault="00E526EF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00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1ч.-85б.</w:t>
            </w:r>
          </w:p>
        </w:tc>
      </w:tr>
      <w:tr w:rsidR="006E3A00" w:rsidRPr="003607B6" w:rsidTr="006E3A00">
        <w:trPr>
          <w:trHeight w:val="278"/>
        </w:trPr>
        <w:tc>
          <w:tcPr>
            <w:tcW w:w="4917" w:type="dxa"/>
            <w:gridSpan w:val="4"/>
            <w:shd w:val="clear" w:color="auto" w:fill="auto"/>
            <w:noWrap/>
            <w:vAlign w:val="bottom"/>
            <w:hideMark/>
          </w:tcPr>
          <w:p w:rsidR="006E3A00" w:rsidRDefault="006E3A00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3A00" w:rsidRDefault="006E3A00" w:rsidP="006E3A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3A00" w:rsidRPr="00976430" w:rsidRDefault="006E3A00" w:rsidP="00AF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1E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Таблица 4. Успеваемость</w:t>
            </w:r>
          </w:p>
        </w:tc>
      </w:tr>
    </w:tbl>
    <w:p w:rsidR="006A0729" w:rsidRPr="003607B6" w:rsidRDefault="003E2F50" w:rsidP="00E526EF">
      <w:pPr>
        <w:spacing w:after="0" w:line="240" w:lineRule="auto"/>
        <w:ind w:right="-5193"/>
        <w:rPr>
          <w:rFonts w:ascii="Times New Roman" w:hAnsi="Times New Roman"/>
          <w:sz w:val="20"/>
          <w:szCs w:val="20"/>
        </w:rPr>
      </w:pPr>
      <w:r w:rsidRPr="00071E0A">
        <w:rPr>
          <w:rFonts w:ascii="Times New Roman" w:hAnsi="Times New Roman"/>
          <w:b/>
          <w:sz w:val="20"/>
          <w:szCs w:val="20"/>
        </w:rPr>
        <w:lastRenderedPageBreak/>
        <w:t>Таблица 3.Лучшие результаты</w:t>
      </w:r>
    </w:p>
    <w:tbl>
      <w:tblPr>
        <w:tblW w:w="4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993"/>
        <w:gridCol w:w="992"/>
        <w:gridCol w:w="1134"/>
      </w:tblGrid>
      <w:tr w:rsidR="00EF62A3" w:rsidRPr="003607B6" w:rsidTr="006E3A00">
        <w:trPr>
          <w:trHeight w:val="300"/>
        </w:trPr>
        <w:tc>
          <w:tcPr>
            <w:tcW w:w="1843" w:type="dxa"/>
            <w:vAlign w:val="center"/>
            <w:hideMark/>
          </w:tcPr>
          <w:p w:rsidR="00E526EF" w:rsidRPr="003607B6" w:rsidRDefault="00E526EF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</w:tr>
      <w:tr w:rsidR="00EF62A3" w:rsidRPr="003607B6" w:rsidTr="006E3A0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F62A3" w:rsidRPr="003607B6" w:rsidTr="006E3A0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F62A3" w:rsidRPr="003607B6" w:rsidTr="006E3A0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 П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</w:tr>
      <w:tr w:rsidR="00EF62A3" w:rsidRPr="003607B6" w:rsidTr="006E3A0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EF62A3" w:rsidRPr="003607B6" w:rsidTr="006E3A0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</w:tr>
      <w:tr w:rsidR="00EF62A3" w:rsidRPr="003607B6" w:rsidTr="006E3A0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F62A3" w:rsidRPr="003607B6" w:rsidTr="006E3A0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F62A3" w:rsidRPr="003607B6" w:rsidTr="006E3A0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F62A3" w:rsidRPr="003607B6" w:rsidTr="006E3A0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EF62A3" w:rsidRPr="003607B6" w:rsidTr="006E3A00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62A3" w:rsidRPr="003607B6" w:rsidRDefault="00EF62A3" w:rsidP="00EF62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976430" w:rsidRDefault="00976430" w:rsidP="00EF62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62A3" w:rsidRDefault="00EF62A3" w:rsidP="00EF62A3">
      <w:pPr>
        <w:spacing w:after="0" w:line="240" w:lineRule="auto"/>
        <w:jc w:val="both"/>
      </w:pPr>
    </w:p>
    <w:p w:rsidR="00EF62A3" w:rsidRDefault="00EF62A3" w:rsidP="00EF62A3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 w:rsidRPr="005030D8">
        <w:rPr>
          <w:rFonts w:ascii="Times New Roman" w:hAnsi="Times New Roman"/>
          <w:noProof/>
          <w:sz w:val="24"/>
          <w:szCs w:val="23"/>
          <w:lang w:eastAsia="ru-RU"/>
        </w:rPr>
        <w:lastRenderedPageBreak/>
        <w:drawing>
          <wp:inline distT="0" distB="0" distL="0" distR="0">
            <wp:extent cx="5922645" cy="2800350"/>
            <wp:effectExtent l="19050" t="0" r="20955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F62A3" w:rsidRDefault="00EF62A3" w:rsidP="00EF6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3"/>
          <w:lang w:eastAsia="ru-RU"/>
        </w:rPr>
      </w:pPr>
    </w:p>
    <w:p w:rsidR="00EF62A3" w:rsidRDefault="00EF62A3" w:rsidP="00EF6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3"/>
          <w:lang w:eastAsia="ru-RU"/>
        </w:rPr>
      </w:pPr>
      <w:r w:rsidRPr="00CB008D">
        <w:rPr>
          <w:rFonts w:ascii="Times New Roman" w:hAnsi="Times New Roman"/>
          <w:sz w:val="24"/>
          <w:szCs w:val="23"/>
          <w:lang w:eastAsia="ru-RU"/>
        </w:rPr>
        <w:t xml:space="preserve">Рейтинг предметов по выбору в этом году не изменился. Наиболее востребованными среди участников по-прежнему являются: обществознание, </w:t>
      </w:r>
      <w:r>
        <w:rPr>
          <w:rFonts w:ascii="Times New Roman" w:hAnsi="Times New Roman"/>
          <w:sz w:val="24"/>
          <w:szCs w:val="23"/>
          <w:lang w:eastAsia="ru-RU"/>
        </w:rPr>
        <w:t>математика (профиль)</w:t>
      </w:r>
      <w:r w:rsidRPr="00CB008D">
        <w:rPr>
          <w:rFonts w:ascii="Times New Roman" w:hAnsi="Times New Roman"/>
          <w:sz w:val="24"/>
          <w:szCs w:val="23"/>
          <w:lang w:eastAsia="ru-RU"/>
        </w:rPr>
        <w:t>, физика, химия.</w:t>
      </w:r>
      <w:r>
        <w:rPr>
          <w:rFonts w:ascii="Times New Roman" w:hAnsi="Times New Roman"/>
          <w:sz w:val="24"/>
          <w:szCs w:val="23"/>
          <w:lang w:eastAsia="ru-RU"/>
        </w:rPr>
        <w:t xml:space="preserve"> По химии – 1 выпускник набрал 100 баллов.</w:t>
      </w:r>
    </w:p>
    <w:p w:rsidR="00EF62A3" w:rsidRPr="00CB008D" w:rsidRDefault="00EF62A3" w:rsidP="00EF62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Наиболее успешно учащиеся сдали: химию - средний балл 76 (1 выпускник набрал 100 баллов и 5 человек свыше 80 баллов).</w:t>
      </w:r>
    </w:p>
    <w:p w:rsidR="00EF62A3" w:rsidRDefault="00EF62A3" w:rsidP="00EF62A3">
      <w:pPr>
        <w:spacing w:after="0" w:line="240" w:lineRule="auto"/>
        <w:jc w:val="both"/>
      </w:pPr>
    </w:p>
    <w:p w:rsidR="00EF62A3" w:rsidRPr="00205B9D" w:rsidRDefault="006E3A00" w:rsidP="00EF62A3">
      <w:pPr>
        <w:pStyle w:val="Default"/>
        <w:jc w:val="both"/>
        <w:rPr>
          <w:rFonts w:ascii="Times New Roman" w:hAnsi="Times New Roman" w:cs="Times New Roman"/>
          <w:b/>
          <w:i/>
          <w:color w:val="auto"/>
          <w:szCs w:val="23"/>
        </w:rPr>
      </w:pPr>
      <w:r>
        <w:rPr>
          <w:rFonts w:ascii="Times New Roman" w:hAnsi="Times New Roman" w:cs="Times New Roman"/>
          <w:b/>
          <w:i/>
          <w:color w:val="auto"/>
          <w:szCs w:val="23"/>
        </w:rPr>
        <w:t xml:space="preserve">Вывод: </w:t>
      </w:r>
      <w:r w:rsidR="00EF62A3" w:rsidRPr="00205B9D">
        <w:rPr>
          <w:rFonts w:ascii="Times New Roman" w:hAnsi="Times New Roman" w:cs="Times New Roman"/>
          <w:b/>
          <w:i/>
          <w:color w:val="auto"/>
          <w:szCs w:val="23"/>
        </w:rPr>
        <w:t xml:space="preserve">Анализируя результаты, полученные учащимися в ходе государственной итоговой аттестации, можно сделать вывод, что учащиеся усвоили знания и умения, определенные образовательным стандартом по предметам. </w:t>
      </w:r>
    </w:p>
    <w:p w:rsidR="00EF62A3" w:rsidRPr="00205B9D" w:rsidRDefault="00EF62A3" w:rsidP="00EF62A3">
      <w:pPr>
        <w:pStyle w:val="Default"/>
        <w:jc w:val="both"/>
        <w:rPr>
          <w:rFonts w:ascii="Times New Roman" w:hAnsi="Times New Roman" w:cs="Times New Roman"/>
          <w:b/>
          <w:i/>
          <w:color w:val="auto"/>
          <w:szCs w:val="23"/>
        </w:rPr>
      </w:pPr>
      <w:r w:rsidRPr="00205B9D">
        <w:rPr>
          <w:rFonts w:ascii="Times New Roman" w:hAnsi="Times New Roman" w:cs="Times New Roman"/>
          <w:b/>
          <w:i/>
          <w:color w:val="auto"/>
          <w:szCs w:val="23"/>
        </w:rPr>
        <w:t xml:space="preserve">Количество учащихся, получивших аттестат о среднем общем образовании с отличием и медаль за особые заслуги в обучении – </w:t>
      </w:r>
      <w:r>
        <w:rPr>
          <w:rFonts w:ascii="Times New Roman" w:hAnsi="Times New Roman" w:cs="Times New Roman"/>
          <w:b/>
          <w:i/>
          <w:color w:val="auto"/>
          <w:szCs w:val="23"/>
        </w:rPr>
        <w:t>11 человек (16</w:t>
      </w:r>
      <w:r w:rsidRPr="00205B9D">
        <w:rPr>
          <w:rFonts w:ascii="Times New Roman" w:hAnsi="Times New Roman" w:cs="Times New Roman"/>
          <w:b/>
          <w:i/>
          <w:color w:val="auto"/>
          <w:szCs w:val="23"/>
        </w:rPr>
        <w:t xml:space="preserve">%) Следует подчеркнуть, что результаты экзаменов по выбору не могут отражать особенности подготовки всех выпускников. Полученные результаты были прогнозируемы. Педагогический коллектив вел целенаправленную работу в течение всего учебного года с выпускниками и их родителями, настраивая на более серьезное отношение к предстоящим экзаменационным испытаниям. Однако итоги ЕГЭ могут дать информацию о некоторых характерных тенденциях, связанных с преподаванием отдельных предметов, о работе учителей-предметников, а также о типичных ошибках, которые допускают выпускники в процессе сдачи экзамена. </w:t>
      </w:r>
    </w:p>
    <w:p w:rsidR="00EF62A3" w:rsidRDefault="00EF62A3" w:rsidP="00396E4A">
      <w:pPr>
        <w:rPr>
          <w:rFonts w:ascii="Times New Roman" w:hAnsi="Times New Roman"/>
          <w:sz w:val="28"/>
          <w:szCs w:val="28"/>
        </w:rPr>
      </w:pPr>
    </w:p>
    <w:p w:rsidR="000346B9" w:rsidRPr="00631A57" w:rsidRDefault="000346B9" w:rsidP="000346B9">
      <w:pPr>
        <w:pStyle w:val="1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631A5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Организация учебного процесса.</w:t>
      </w:r>
    </w:p>
    <w:p w:rsidR="000346B9" w:rsidRPr="000346B9" w:rsidRDefault="000346B9" w:rsidP="000346B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346B9" w:rsidRDefault="000346B9" w:rsidP="000346B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AB8">
        <w:rPr>
          <w:rFonts w:ascii="Times New Roman" w:hAnsi="Times New Roman"/>
          <w:sz w:val="24"/>
          <w:szCs w:val="24"/>
        </w:rPr>
        <w:t>Расписание занятий обучающихся составлено на основе утвержденного учебного плана школы, тарификации преподавателей для пятидневной учебной недели (1, 2, 3,4, 5, 6, 7, 8 классы) и для шестидневной учебной недели (9, 10, 11 классы) на основе Базисного учебного плана общеобразовательных учреждений Российской Федерации.</w:t>
      </w:r>
    </w:p>
    <w:p w:rsidR="000346B9" w:rsidRPr="00A67AB8" w:rsidRDefault="000346B9" w:rsidP="000346B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AB8">
        <w:rPr>
          <w:rFonts w:ascii="Times New Roman" w:hAnsi="Times New Roman"/>
          <w:sz w:val="24"/>
          <w:szCs w:val="24"/>
        </w:rPr>
        <w:t xml:space="preserve">Ведется здоровьесберегающий анализ расписания занятий, учитывая таблицу рейтинга учебной дисциплины, объем домашних заданий, динамические изменения нагрузки в течение недели. </w:t>
      </w:r>
    </w:p>
    <w:p w:rsidR="000346B9" w:rsidRPr="00A67AB8" w:rsidRDefault="000346B9" w:rsidP="000346B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AB8">
        <w:rPr>
          <w:rFonts w:ascii="Times New Roman" w:hAnsi="Times New Roman"/>
          <w:sz w:val="24"/>
          <w:szCs w:val="24"/>
        </w:rPr>
        <w:t xml:space="preserve">Для школьников 1 – 4 классов наибольшая интенсивность нагрузки приходится на  вторник и четверг при облегченных среде и крайних днях недели (согласно нормам СанПиН). Учитывается динамика работоспособности обучающихся в сочетании со сложностью учебных предметов для 5 - 11 классов. </w:t>
      </w:r>
    </w:p>
    <w:p w:rsidR="000346B9" w:rsidRPr="0013072F" w:rsidRDefault="000346B9" w:rsidP="000346B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72F">
        <w:rPr>
          <w:rFonts w:ascii="Times New Roman" w:hAnsi="Times New Roman"/>
          <w:sz w:val="24"/>
          <w:szCs w:val="24"/>
        </w:rPr>
        <w:t xml:space="preserve">Продолжительность урока для 1 класса </w:t>
      </w:r>
      <w:r>
        <w:rPr>
          <w:rFonts w:ascii="Times New Roman" w:hAnsi="Times New Roman"/>
          <w:sz w:val="24"/>
          <w:szCs w:val="24"/>
        </w:rPr>
        <w:t xml:space="preserve">1 полугодие - </w:t>
      </w:r>
      <w:r w:rsidRPr="0013072F">
        <w:rPr>
          <w:rFonts w:ascii="Times New Roman" w:hAnsi="Times New Roman"/>
          <w:sz w:val="24"/>
          <w:szCs w:val="24"/>
        </w:rPr>
        <w:t>35 мин</w:t>
      </w:r>
      <w:r>
        <w:rPr>
          <w:rFonts w:ascii="Times New Roman" w:hAnsi="Times New Roman"/>
          <w:sz w:val="24"/>
          <w:szCs w:val="24"/>
        </w:rPr>
        <w:t>., 2 полугодие – 40 мин.;</w:t>
      </w:r>
      <w:r w:rsidRPr="0013072F">
        <w:rPr>
          <w:rFonts w:ascii="Times New Roman" w:hAnsi="Times New Roman"/>
          <w:sz w:val="24"/>
          <w:szCs w:val="24"/>
        </w:rPr>
        <w:t xml:space="preserve"> для 2-11 классов 45 минут, с перерывами 3 перемены - 20 мин, остальные – 10 минут. </w:t>
      </w:r>
      <w:r>
        <w:rPr>
          <w:rFonts w:ascii="Times New Roman" w:hAnsi="Times New Roman"/>
          <w:sz w:val="24"/>
          <w:szCs w:val="24"/>
        </w:rPr>
        <w:lastRenderedPageBreak/>
        <w:t>На начальном уровне обучения</w:t>
      </w:r>
      <w:r w:rsidRPr="0013072F">
        <w:rPr>
          <w:rFonts w:ascii="Times New Roman" w:hAnsi="Times New Roman"/>
          <w:sz w:val="24"/>
          <w:szCs w:val="24"/>
        </w:rPr>
        <w:t xml:space="preserve"> предусмотрены в середине дня динамические паузы. Групповые, </w:t>
      </w:r>
      <w:r>
        <w:rPr>
          <w:rFonts w:ascii="Times New Roman" w:hAnsi="Times New Roman"/>
          <w:sz w:val="24"/>
          <w:szCs w:val="24"/>
        </w:rPr>
        <w:t>элективные</w:t>
      </w:r>
      <w:r w:rsidRPr="0013072F">
        <w:rPr>
          <w:rFonts w:ascii="Times New Roman" w:hAnsi="Times New Roman"/>
          <w:sz w:val="24"/>
          <w:szCs w:val="24"/>
        </w:rPr>
        <w:t>, индивидуальные занятия начинаются после 45</w:t>
      </w:r>
      <w:r>
        <w:rPr>
          <w:rFonts w:ascii="Times New Roman" w:hAnsi="Times New Roman"/>
          <w:sz w:val="24"/>
          <w:szCs w:val="24"/>
        </w:rPr>
        <w:t>-</w:t>
      </w:r>
      <w:r w:rsidRPr="0013072F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>утного</w:t>
      </w:r>
      <w:r w:rsidRPr="0013072F">
        <w:rPr>
          <w:rFonts w:ascii="Times New Roman" w:hAnsi="Times New Roman"/>
          <w:sz w:val="24"/>
          <w:szCs w:val="24"/>
        </w:rPr>
        <w:t xml:space="preserve"> перерыва от основных уроков.</w:t>
      </w:r>
    </w:p>
    <w:p w:rsidR="000346B9" w:rsidRPr="0013072F" w:rsidRDefault="000346B9" w:rsidP="000346B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72F">
        <w:rPr>
          <w:rFonts w:ascii="Times New Roman" w:hAnsi="Times New Roman"/>
          <w:sz w:val="24"/>
          <w:szCs w:val="24"/>
        </w:rPr>
        <w:t>Всего в уч</w:t>
      </w:r>
      <w:r>
        <w:rPr>
          <w:rFonts w:ascii="Times New Roman" w:hAnsi="Times New Roman"/>
          <w:sz w:val="24"/>
          <w:szCs w:val="24"/>
        </w:rPr>
        <w:t>ебном процессе  задействовано  87</w:t>
      </w:r>
      <w:r w:rsidRPr="0013072F">
        <w:rPr>
          <w:rFonts w:ascii="Times New Roman" w:hAnsi="Times New Roman"/>
          <w:sz w:val="24"/>
          <w:szCs w:val="24"/>
        </w:rPr>
        <w:t xml:space="preserve"> преподавател</w:t>
      </w:r>
      <w:r>
        <w:rPr>
          <w:rFonts w:ascii="Times New Roman" w:hAnsi="Times New Roman"/>
          <w:sz w:val="24"/>
          <w:szCs w:val="24"/>
        </w:rPr>
        <w:t>ей</w:t>
      </w:r>
      <w:r w:rsidRPr="0013072F">
        <w:rPr>
          <w:rFonts w:ascii="Times New Roman" w:hAnsi="Times New Roman"/>
          <w:sz w:val="24"/>
          <w:szCs w:val="24"/>
        </w:rPr>
        <w:t>, средняя учебная нагрузка которых составляет 26 часов в неделю. В расписании предусмотрено деление классов на подгруппы при изучении основ информатики и вычислительной техники, физической культуры, трудового обучения, иностранных языков.</w:t>
      </w:r>
    </w:p>
    <w:p w:rsidR="000346B9" w:rsidRPr="0013072F" w:rsidRDefault="000346B9" w:rsidP="000346B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72F">
        <w:rPr>
          <w:rFonts w:ascii="Times New Roman" w:hAnsi="Times New Roman"/>
          <w:sz w:val="24"/>
          <w:szCs w:val="24"/>
        </w:rPr>
        <w:t xml:space="preserve">Перечень учебных предметов и объем учебных часов, изучаемых согласно расписанию образовательного учреждения, соответствует составу образовательных компонентов, </w:t>
      </w:r>
      <w:r>
        <w:rPr>
          <w:rFonts w:ascii="Times New Roman" w:hAnsi="Times New Roman"/>
          <w:sz w:val="24"/>
          <w:szCs w:val="24"/>
        </w:rPr>
        <w:t>обязательных курсов по выбору</w:t>
      </w:r>
      <w:r w:rsidRPr="0013072F">
        <w:rPr>
          <w:rFonts w:ascii="Times New Roman" w:hAnsi="Times New Roman"/>
          <w:sz w:val="24"/>
          <w:szCs w:val="24"/>
        </w:rPr>
        <w:t>, максимальной учебной нагрузке предусмотренных учебным планом образовательного учреждения.</w:t>
      </w:r>
    </w:p>
    <w:p w:rsidR="000346B9" w:rsidRDefault="000346B9" w:rsidP="000346B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72F">
        <w:rPr>
          <w:rFonts w:ascii="Times New Roman" w:hAnsi="Times New Roman"/>
          <w:sz w:val="24"/>
          <w:szCs w:val="24"/>
        </w:rPr>
        <w:t xml:space="preserve">Расписание образовательного учреждения соответствует в основном возрастным особенностям обучающихся (на основе СанПиН) и обеспечивает усвоение обязательного минимума содержания образовательных программ начального общего, основного общего и среднего (полного) общего образования.   </w:t>
      </w:r>
    </w:p>
    <w:p w:rsidR="000346B9" w:rsidRPr="00687136" w:rsidRDefault="006E3A00" w:rsidP="000346B9">
      <w:pPr>
        <w:pStyle w:val="nospacing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 xml:space="preserve">Вывод: </w:t>
      </w:r>
      <w:r w:rsidR="000346B9" w:rsidRPr="00FB5087">
        <w:rPr>
          <w:b/>
          <w:bCs/>
          <w:i/>
          <w:iCs/>
          <w:color w:val="000000"/>
        </w:rPr>
        <w:t>В ходе самообследования было установлено, что учебный процесс вшколе организован в соответствии с регламентирующими законодательными  актами, созданы условия для качественного образования обучающихся на всех уровнях обучения.</w:t>
      </w:r>
    </w:p>
    <w:p w:rsidR="000346B9" w:rsidRDefault="000346B9" w:rsidP="00396E4A">
      <w:pPr>
        <w:rPr>
          <w:rFonts w:ascii="Times New Roman" w:hAnsi="Times New Roman"/>
          <w:sz w:val="28"/>
          <w:szCs w:val="28"/>
        </w:rPr>
      </w:pPr>
    </w:p>
    <w:p w:rsidR="0051409E" w:rsidRPr="00631A57" w:rsidRDefault="0051409E" w:rsidP="0051409E">
      <w:pPr>
        <w:pStyle w:val="1"/>
        <w:numPr>
          <w:ilvl w:val="0"/>
          <w:numId w:val="7"/>
        </w:numPr>
        <w:spacing w:before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31A57">
        <w:rPr>
          <w:rFonts w:ascii="Times New Roman" w:hAnsi="Times New Roman"/>
          <w:b/>
          <w:color w:val="0070C0"/>
          <w:sz w:val="24"/>
          <w:szCs w:val="24"/>
        </w:rPr>
        <w:t>Востребованность  выпускников.</w:t>
      </w:r>
    </w:p>
    <w:p w:rsidR="0051409E" w:rsidRDefault="0051409E" w:rsidP="0051409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24D9">
        <w:rPr>
          <w:rFonts w:ascii="Times New Roman" w:hAnsi="Times New Roman"/>
          <w:sz w:val="24"/>
          <w:szCs w:val="24"/>
        </w:rPr>
        <w:t xml:space="preserve">Выпускники школы продолжают обучение в образовательных учреждениях высшего и среднего специального образования на территории г. Норильска, г. Красноярска и в других регионах России. </w:t>
      </w:r>
    </w:p>
    <w:p w:rsidR="0051409E" w:rsidRDefault="0051409E" w:rsidP="00514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4D9">
        <w:rPr>
          <w:rFonts w:ascii="Times New Roman" w:hAnsi="Times New Roman"/>
          <w:sz w:val="24"/>
          <w:szCs w:val="24"/>
        </w:rPr>
        <w:t>Специальности, выбираемые выпускниками, в основном, связаны с химико-биологическим и социально-правовым и физико-математическим профилями школы.  Предпочтение при выборе профессии также отдаётся техническим специальностям. Выпускники школы ежегодно продолжают обучение в педагогических и медицинских учебных заведениях, и колледже искусств.</w:t>
      </w:r>
    </w:p>
    <w:p w:rsidR="0051409E" w:rsidRPr="00C524D9" w:rsidRDefault="0051409E" w:rsidP="00514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409E" w:rsidRPr="00C524D9" w:rsidRDefault="0051409E" w:rsidP="00514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4D9">
        <w:rPr>
          <w:rFonts w:ascii="Times New Roman" w:hAnsi="Times New Roman"/>
          <w:b/>
          <w:sz w:val="24"/>
          <w:szCs w:val="24"/>
        </w:rPr>
        <w:t>Анализ уровня социализации выпускников школы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1409E" w:rsidRPr="00C524D9" w:rsidRDefault="0051409E" w:rsidP="0051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24D9">
        <w:rPr>
          <w:rFonts w:ascii="Times New Roman" w:hAnsi="Times New Roman"/>
          <w:sz w:val="24"/>
          <w:szCs w:val="24"/>
        </w:rPr>
        <w:t>Проблема успешной социализации выпускников школы остается в центре внимания педагогического коллектива. Управление процессом социализации учащихся осуществляется на основе диагностики, коррекции, прогнозирования потребностей (образовательных, профессиональных) школьников и родителей, а также на основе мониторинга и анализа социальной адаптации учащихся.</w:t>
      </w:r>
    </w:p>
    <w:p w:rsidR="0051409E" w:rsidRDefault="0051409E" w:rsidP="00514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4D9">
        <w:rPr>
          <w:rFonts w:ascii="Times New Roman" w:hAnsi="Times New Roman"/>
          <w:sz w:val="24"/>
          <w:szCs w:val="24"/>
        </w:rPr>
        <w:t>Анализ мотивов самоопределения выпускников показал, что большинство учащихся ориентируются на знание учебных предметов, и престиж профессии. У выпускников школы преобладают положительные мотивы выбора профессии. Учащиеся (90%) делают выбор сознательно, а не под давлением друзей или обстоятельств.</w:t>
      </w:r>
    </w:p>
    <w:p w:rsidR="0051409E" w:rsidRPr="00C524D9" w:rsidRDefault="0051409E" w:rsidP="00514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4D9">
        <w:rPr>
          <w:rFonts w:ascii="Times New Roman" w:hAnsi="Times New Roman"/>
          <w:sz w:val="24"/>
          <w:szCs w:val="24"/>
        </w:rPr>
        <w:t xml:space="preserve"> Решению проблемы успешной социализации школьников способствовала качественно       организованная предпрофильная подготовка. Успехи и достижения учащихся в мероприятиях разного уровня, их участие в школьных, городских и областных олимпиадах, результаты тестирования по выявлению профессиональных наклонностей девятиклассников учитывались при выборе дальнейшего пути. Итогом предпрофильной подготовки явилось анкетирование учащихся, их родителей по выбору будущего профиля обучения.</w:t>
      </w:r>
    </w:p>
    <w:p w:rsidR="0051409E" w:rsidRDefault="0051409E" w:rsidP="005140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24D9">
        <w:rPr>
          <w:rFonts w:ascii="Times New Roman" w:hAnsi="Times New Roman"/>
          <w:sz w:val="24"/>
          <w:szCs w:val="24"/>
        </w:rPr>
        <w:t>В школе были созданы условия для социально-психологической поддержки личностного и профессионального самоопределения учащихся. Эффективно проводилась профориентационная работа.</w:t>
      </w:r>
    </w:p>
    <w:p w:rsidR="0051409E" w:rsidRDefault="0051409E" w:rsidP="0051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00" w:rsidRDefault="006E3A00" w:rsidP="0051409E">
      <w:pPr>
        <w:tabs>
          <w:tab w:val="left" w:pos="35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09E" w:rsidRDefault="0051409E" w:rsidP="0051409E">
      <w:pPr>
        <w:tabs>
          <w:tab w:val="left" w:pos="35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4D9">
        <w:rPr>
          <w:rFonts w:ascii="Times New Roman" w:hAnsi="Times New Roman"/>
          <w:b/>
          <w:sz w:val="24"/>
          <w:szCs w:val="24"/>
        </w:rPr>
        <w:lastRenderedPageBreak/>
        <w:t>Распределение выпускников 11 классов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1"/>
        <w:gridCol w:w="2694"/>
        <w:gridCol w:w="2268"/>
      </w:tblGrid>
      <w:tr w:rsidR="0051409E" w:rsidRPr="00165F54" w:rsidTr="0051409E">
        <w:trPr>
          <w:trHeight w:val="509"/>
        </w:trPr>
        <w:tc>
          <w:tcPr>
            <w:tcW w:w="2552" w:type="dxa"/>
            <w:vMerge w:val="restart"/>
            <w:vAlign w:val="center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Общее число выпускников в 2018 г.</w:t>
            </w:r>
          </w:p>
        </w:tc>
        <w:tc>
          <w:tcPr>
            <w:tcW w:w="2551" w:type="dxa"/>
            <w:vMerge w:val="restart"/>
            <w:vAlign w:val="center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Всего поступили в учреждения ВПО</w:t>
            </w:r>
          </w:p>
        </w:tc>
        <w:tc>
          <w:tcPr>
            <w:tcW w:w="2694" w:type="dxa"/>
            <w:vMerge w:val="restart"/>
            <w:vAlign w:val="center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Всего поступили в учреждения СПО</w:t>
            </w:r>
          </w:p>
        </w:tc>
        <w:tc>
          <w:tcPr>
            <w:tcW w:w="2268" w:type="dxa"/>
            <w:vMerge w:val="restart"/>
            <w:vAlign w:val="center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Не продолжают обучение</w:t>
            </w:r>
          </w:p>
        </w:tc>
      </w:tr>
      <w:tr w:rsidR="0051409E" w:rsidRPr="00165F54" w:rsidTr="0051409E">
        <w:trPr>
          <w:cantSplit/>
          <w:trHeight w:val="230"/>
        </w:trPr>
        <w:tc>
          <w:tcPr>
            <w:tcW w:w="2552" w:type="dxa"/>
            <w:vMerge/>
            <w:vAlign w:val="center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09E" w:rsidRPr="00165F54" w:rsidTr="0051409E">
        <w:trPr>
          <w:cantSplit/>
          <w:trHeight w:val="70"/>
        </w:trPr>
        <w:tc>
          <w:tcPr>
            <w:tcW w:w="2552" w:type="dxa"/>
            <w:shd w:val="clear" w:color="auto" w:fill="FFFF00"/>
            <w:vAlign w:val="center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51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694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51409E" w:rsidRPr="00C524D9" w:rsidRDefault="0051409E" w:rsidP="0051409E">
      <w:pPr>
        <w:tabs>
          <w:tab w:val="left" w:pos="35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1134"/>
        <w:gridCol w:w="1134"/>
        <w:gridCol w:w="1134"/>
        <w:gridCol w:w="851"/>
        <w:gridCol w:w="992"/>
        <w:gridCol w:w="850"/>
        <w:gridCol w:w="851"/>
        <w:gridCol w:w="850"/>
        <w:gridCol w:w="850"/>
      </w:tblGrid>
      <w:tr w:rsidR="0051409E" w:rsidRPr="00165F54" w:rsidTr="0051409E">
        <w:trPr>
          <w:trHeight w:val="260"/>
        </w:trPr>
        <w:tc>
          <w:tcPr>
            <w:tcW w:w="1452" w:type="dxa"/>
            <w:vMerge w:val="restart"/>
            <w:vAlign w:val="center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54">
              <w:rPr>
                <w:rFonts w:ascii="Times New Roman" w:hAnsi="Times New Roman"/>
                <w:sz w:val="16"/>
                <w:szCs w:val="16"/>
              </w:rPr>
              <w:t xml:space="preserve">Поступили в </w:t>
            </w:r>
          </w:p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54">
              <w:rPr>
                <w:rFonts w:ascii="Times New Roman" w:hAnsi="Times New Roman"/>
                <w:sz w:val="16"/>
                <w:szCs w:val="16"/>
              </w:rPr>
              <w:t xml:space="preserve">учреждения ВПО </w:t>
            </w:r>
          </w:p>
        </w:tc>
        <w:tc>
          <w:tcPr>
            <w:tcW w:w="2268" w:type="dxa"/>
            <w:gridSpan w:val="2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54">
              <w:rPr>
                <w:rFonts w:ascii="Times New Roman" w:hAnsi="Times New Roman"/>
                <w:sz w:val="16"/>
                <w:szCs w:val="16"/>
              </w:rPr>
              <w:t>На территории МО г. Норильск</w:t>
            </w:r>
          </w:p>
        </w:tc>
        <w:tc>
          <w:tcPr>
            <w:tcW w:w="4678" w:type="dxa"/>
            <w:gridSpan w:val="5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54">
              <w:rPr>
                <w:rFonts w:ascii="Times New Roman" w:hAnsi="Times New Roman"/>
                <w:sz w:val="16"/>
                <w:szCs w:val="16"/>
              </w:rPr>
              <w:t>За пределами г.Норильск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54">
              <w:rPr>
                <w:rFonts w:ascii="Times New Roman" w:hAnsi="Times New Roman"/>
                <w:sz w:val="16"/>
                <w:szCs w:val="16"/>
              </w:rPr>
              <w:t>Из них обучаются в учреждениях ВПО</w:t>
            </w:r>
          </w:p>
        </w:tc>
      </w:tr>
      <w:tr w:rsidR="0051409E" w:rsidRPr="00165F54" w:rsidTr="0051409E">
        <w:trPr>
          <w:trHeight w:val="147"/>
        </w:trPr>
        <w:tc>
          <w:tcPr>
            <w:tcW w:w="1452" w:type="dxa"/>
            <w:vMerge/>
          </w:tcPr>
          <w:p w:rsidR="0051409E" w:rsidRPr="00165F54" w:rsidRDefault="0051409E" w:rsidP="007C7C0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54">
              <w:rPr>
                <w:rFonts w:ascii="Times New Roman" w:hAnsi="Times New Roman"/>
                <w:sz w:val="16"/>
                <w:szCs w:val="16"/>
              </w:rPr>
              <w:t>Норильский государственный индустриальный институт</w:t>
            </w:r>
          </w:p>
        </w:tc>
        <w:tc>
          <w:tcPr>
            <w:tcW w:w="1134" w:type="dxa"/>
            <w:vAlign w:val="center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54">
              <w:rPr>
                <w:rFonts w:ascii="Times New Roman" w:hAnsi="Times New Roman"/>
                <w:sz w:val="16"/>
                <w:szCs w:val="16"/>
              </w:rPr>
              <w:t>Филиалы ОО ВПО, расположенные на территории МО г.Норильск</w:t>
            </w:r>
          </w:p>
        </w:tc>
        <w:tc>
          <w:tcPr>
            <w:tcW w:w="1134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54">
              <w:rPr>
                <w:rFonts w:ascii="Times New Roman" w:hAnsi="Times New Roman"/>
                <w:sz w:val="16"/>
                <w:szCs w:val="16"/>
              </w:rPr>
              <w:t xml:space="preserve"> г. Красноярск</w:t>
            </w:r>
          </w:p>
        </w:tc>
        <w:tc>
          <w:tcPr>
            <w:tcW w:w="851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54">
              <w:rPr>
                <w:rFonts w:ascii="Times New Roman" w:hAnsi="Times New Roman"/>
                <w:sz w:val="16"/>
                <w:szCs w:val="16"/>
              </w:rPr>
              <w:t>г.Москва</w:t>
            </w:r>
          </w:p>
        </w:tc>
        <w:tc>
          <w:tcPr>
            <w:tcW w:w="992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54">
              <w:rPr>
                <w:rFonts w:ascii="Times New Roman" w:hAnsi="Times New Roman"/>
                <w:sz w:val="16"/>
                <w:szCs w:val="16"/>
              </w:rPr>
              <w:t>г.Санкт-Петербург</w:t>
            </w:r>
          </w:p>
        </w:tc>
        <w:tc>
          <w:tcPr>
            <w:tcW w:w="850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54">
              <w:rPr>
                <w:rFonts w:ascii="Times New Roman" w:hAnsi="Times New Roman"/>
                <w:sz w:val="16"/>
                <w:szCs w:val="16"/>
              </w:rPr>
              <w:t>Другие города РФ</w:t>
            </w:r>
          </w:p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54">
              <w:rPr>
                <w:rFonts w:ascii="Times New Roman" w:hAnsi="Times New Roman"/>
                <w:sz w:val="16"/>
                <w:szCs w:val="16"/>
              </w:rPr>
              <w:t>За пределами РФ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54">
              <w:rPr>
                <w:rFonts w:ascii="Times New Roman" w:hAnsi="Times New Roman"/>
                <w:sz w:val="16"/>
                <w:szCs w:val="16"/>
              </w:rPr>
              <w:t>на бюджете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5F54">
              <w:rPr>
                <w:rFonts w:ascii="Times New Roman" w:hAnsi="Times New Roman"/>
                <w:sz w:val="16"/>
                <w:szCs w:val="16"/>
              </w:rPr>
              <w:t>на платной основе</w:t>
            </w:r>
          </w:p>
        </w:tc>
      </w:tr>
      <w:tr w:rsidR="0051409E" w:rsidRPr="00165F54" w:rsidTr="0051409E">
        <w:trPr>
          <w:trHeight w:val="125"/>
        </w:trPr>
        <w:tc>
          <w:tcPr>
            <w:tcW w:w="1452" w:type="dxa"/>
            <w:shd w:val="clear" w:color="auto" w:fill="92D050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51409E" w:rsidRDefault="0051409E" w:rsidP="00514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09E" w:rsidRDefault="0051409E" w:rsidP="0051409E">
      <w:pPr>
        <w:tabs>
          <w:tab w:val="left" w:pos="35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выпускников 9</w:t>
      </w:r>
      <w:r w:rsidRPr="00C524D9"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W w:w="10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93"/>
        <w:gridCol w:w="992"/>
        <w:gridCol w:w="850"/>
        <w:gridCol w:w="993"/>
        <w:gridCol w:w="992"/>
        <w:gridCol w:w="850"/>
        <w:gridCol w:w="993"/>
        <w:gridCol w:w="947"/>
        <w:gridCol w:w="1276"/>
      </w:tblGrid>
      <w:tr w:rsidR="0051409E" w:rsidRPr="009627B8" w:rsidTr="00AD25B4">
        <w:trPr>
          <w:trHeight w:val="492"/>
        </w:trPr>
        <w:tc>
          <w:tcPr>
            <w:tcW w:w="1134" w:type="dxa"/>
            <w:vMerge w:val="restart"/>
          </w:tcPr>
          <w:p w:rsidR="0051409E" w:rsidRPr="009627B8" w:rsidRDefault="0051409E" w:rsidP="00AD25B4">
            <w:pPr>
              <w:widowControl w:val="0"/>
              <w:spacing w:after="0" w:line="240" w:lineRule="auto"/>
              <w:ind w:left="-100" w:firstLine="10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627B8">
              <w:rPr>
                <w:rFonts w:ascii="Times New Roman" w:hAnsi="Times New Roman"/>
                <w:sz w:val="16"/>
                <w:szCs w:val="20"/>
              </w:rPr>
              <w:t xml:space="preserve">Общее число выпускников в 2018 г </w:t>
            </w:r>
          </w:p>
        </w:tc>
        <w:tc>
          <w:tcPr>
            <w:tcW w:w="2835" w:type="dxa"/>
            <w:gridSpan w:val="3"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627B8">
              <w:rPr>
                <w:rFonts w:ascii="Times New Roman" w:hAnsi="Times New Roman"/>
                <w:sz w:val="16"/>
                <w:szCs w:val="20"/>
              </w:rPr>
              <w:t>Количество выпускников 9-х классов, поступивших в 10 класс</w:t>
            </w:r>
          </w:p>
        </w:tc>
        <w:tc>
          <w:tcPr>
            <w:tcW w:w="993" w:type="dxa"/>
            <w:vMerge w:val="restart"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627B8">
              <w:rPr>
                <w:rFonts w:ascii="Times New Roman" w:hAnsi="Times New Roman"/>
                <w:sz w:val="16"/>
                <w:szCs w:val="20"/>
              </w:rPr>
              <w:t>Поступили в</w:t>
            </w:r>
          </w:p>
          <w:p w:rsidR="0051409E" w:rsidRPr="009627B8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627B8">
              <w:rPr>
                <w:rFonts w:ascii="Times New Roman" w:hAnsi="Times New Roman"/>
                <w:sz w:val="16"/>
                <w:szCs w:val="20"/>
              </w:rPr>
              <w:t>учреждения СПО всего</w:t>
            </w:r>
          </w:p>
        </w:tc>
        <w:tc>
          <w:tcPr>
            <w:tcW w:w="3782" w:type="dxa"/>
            <w:gridSpan w:val="4"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627B8">
              <w:rPr>
                <w:rFonts w:ascii="Times New Roman" w:hAnsi="Times New Roman"/>
                <w:sz w:val="16"/>
                <w:szCs w:val="20"/>
              </w:rPr>
              <w:t>Из них на территории г. Норильска</w:t>
            </w:r>
          </w:p>
        </w:tc>
        <w:tc>
          <w:tcPr>
            <w:tcW w:w="1276" w:type="dxa"/>
            <w:vMerge w:val="restart"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627B8">
              <w:rPr>
                <w:rFonts w:ascii="Times New Roman" w:hAnsi="Times New Roman"/>
                <w:sz w:val="16"/>
                <w:szCs w:val="20"/>
              </w:rPr>
              <w:t>Не продолжают обучение</w:t>
            </w:r>
          </w:p>
        </w:tc>
      </w:tr>
      <w:tr w:rsidR="0051409E" w:rsidRPr="009627B8" w:rsidTr="00AD25B4">
        <w:trPr>
          <w:trHeight w:val="175"/>
        </w:trPr>
        <w:tc>
          <w:tcPr>
            <w:tcW w:w="1134" w:type="dxa"/>
            <w:vMerge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9627B8">
              <w:rPr>
                <w:rFonts w:ascii="Times New Roman" w:hAnsi="Times New Roman"/>
                <w:sz w:val="16"/>
                <w:szCs w:val="20"/>
              </w:rPr>
              <w:t>в своем ОУ</w:t>
            </w:r>
          </w:p>
        </w:tc>
        <w:tc>
          <w:tcPr>
            <w:tcW w:w="1842" w:type="dxa"/>
            <w:gridSpan w:val="2"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627B8">
              <w:rPr>
                <w:rFonts w:ascii="Times New Roman" w:hAnsi="Times New Roman"/>
                <w:sz w:val="16"/>
                <w:szCs w:val="20"/>
              </w:rPr>
              <w:t>в другом ОУ</w:t>
            </w:r>
          </w:p>
        </w:tc>
        <w:tc>
          <w:tcPr>
            <w:tcW w:w="993" w:type="dxa"/>
            <w:vMerge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627B8">
              <w:rPr>
                <w:rFonts w:ascii="Times New Roman" w:hAnsi="Times New Roman"/>
                <w:sz w:val="16"/>
                <w:szCs w:val="20"/>
              </w:rPr>
              <w:t>Политехнический колледж НИИ</w:t>
            </w:r>
          </w:p>
        </w:tc>
        <w:tc>
          <w:tcPr>
            <w:tcW w:w="850" w:type="dxa"/>
            <w:vMerge w:val="restart"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627B8">
              <w:rPr>
                <w:rFonts w:ascii="Times New Roman" w:hAnsi="Times New Roman"/>
                <w:sz w:val="16"/>
                <w:szCs w:val="20"/>
              </w:rPr>
              <w:t>НТПТиС</w:t>
            </w:r>
          </w:p>
          <w:p w:rsidR="0051409E" w:rsidRPr="009627B8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627B8">
              <w:rPr>
                <w:rFonts w:ascii="Times New Roman" w:hAnsi="Times New Roman"/>
                <w:sz w:val="16"/>
                <w:szCs w:val="20"/>
              </w:rPr>
              <w:t>Медицинский техникум</w:t>
            </w:r>
          </w:p>
        </w:tc>
        <w:tc>
          <w:tcPr>
            <w:tcW w:w="947" w:type="dxa"/>
            <w:vMerge w:val="restart"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627B8">
              <w:rPr>
                <w:rFonts w:ascii="Times New Roman" w:hAnsi="Times New Roman"/>
                <w:sz w:val="16"/>
                <w:szCs w:val="20"/>
              </w:rPr>
              <w:t>Колледж искусств</w:t>
            </w:r>
          </w:p>
        </w:tc>
        <w:tc>
          <w:tcPr>
            <w:tcW w:w="1276" w:type="dxa"/>
            <w:vMerge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1409E" w:rsidRPr="00165F54" w:rsidTr="00AD25B4">
        <w:trPr>
          <w:trHeight w:val="175"/>
        </w:trPr>
        <w:tc>
          <w:tcPr>
            <w:tcW w:w="1134" w:type="dxa"/>
            <w:vMerge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627B8">
              <w:rPr>
                <w:rFonts w:ascii="Times New Roman" w:hAnsi="Times New Roman"/>
                <w:sz w:val="16"/>
                <w:szCs w:val="20"/>
              </w:rPr>
              <w:t>в Норильске</w:t>
            </w:r>
          </w:p>
        </w:tc>
        <w:tc>
          <w:tcPr>
            <w:tcW w:w="850" w:type="dxa"/>
          </w:tcPr>
          <w:p w:rsidR="0051409E" w:rsidRPr="009627B8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9627B8">
              <w:rPr>
                <w:rFonts w:ascii="Times New Roman" w:hAnsi="Times New Roman"/>
                <w:sz w:val="16"/>
                <w:szCs w:val="20"/>
              </w:rPr>
              <w:t>в другом городе</w:t>
            </w:r>
          </w:p>
        </w:tc>
        <w:tc>
          <w:tcPr>
            <w:tcW w:w="993" w:type="dxa"/>
            <w:vMerge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09E" w:rsidRPr="00165F54" w:rsidTr="00AD25B4">
        <w:tc>
          <w:tcPr>
            <w:tcW w:w="1134" w:type="dxa"/>
            <w:shd w:val="clear" w:color="auto" w:fill="FFFF00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1409E" w:rsidRPr="00165F54" w:rsidRDefault="0051409E" w:rsidP="007C7C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F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D25B4" w:rsidRDefault="00AD25B4" w:rsidP="0051409E">
      <w:pPr>
        <w:pStyle w:val="af"/>
        <w:spacing w:before="0" w:after="0"/>
        <w:jc w:val="both"/>
        <w:rPr>
          <w:b/>
          <w:bCs/>
          <w:i/>
        </w:rPr>
      </w:pPr>
    </w:p>
    <w:p w:rsidR="0051409E" w:rsidRPr="008F2976" w:rsidRDefault="006E3A00" w:rsidP="0051409E">
      <w:pPr>
        <w:pStyle w:val="af"/>
        <w:spacing w:before="0" w:after="0"/>
        <w:jc w:val="both"/>
        <w:rPr>
          <w:b/>
          <w:i/>
        </w:rPr>
      </w:pPr>
      <w:r>
        <w:rPr>
          <w:b/>
          <w:bCs/>
          <w:i/>
        </w:rPr>
        <w:t xml:space="preserve">Вывод: </w:t>
      </w:r>
      <w:r w:rsidR="0051409E" w:rsidRPr="008F2976">
        <w:rPr>
          <w:b/>
          <w:bCs/>
          <w:i/>
        </w:rPr>
        <w:t>Комиссией по самообследованию установлено, что в</w:t>
      </w:r>
      <w:r w:rsidR="0051409E" w:rsidRPr="008F2976">
        <w:rPr>
          <w:b/>
          <w:i/>
        </w:rPr>
        <w:t xml:space="preserve"> школе созданы все условия для успешной учёбы, каждый ученик может выбрать соответствующий ему уровень подготовки, необходимый для дальнейшего самоопределения в выборе профессии; выявлен уровень повышения количества учеников 9-х классов,поступивших в учреждения СПО; отмечена тенденция снижения количества выпускников школы, про</w:t>
      </w:r>
      <w:r w:rsidR="0051409E" w:rsidRPr="008F2976">
        <w:rPr>
          <w:b/>
          <w:i/>
        </w:rPr>
        <w:softHyphen/>
        <w:t xml:space="preserve">должающих обучение в ВУЗах; по мнению родителей, выпускники школы подготовлены к выбору профессии, к самостоятельной жизни в семье и обществе. </w:t>
      </w:r>
    </w:p>
    <w:p w:rsidR="0051409E" w:rsidRPr="008F2976" w:rsidRDefault="0051409E" w:rsidP="0051409E">
      <w:pPr>
        <w:spacing w:after="0" w:line="240" w:lineRule="auto"/>
        <w:jc w:val="both"/>
        <w:rPr>
          <w:b/>
          <w:i/>
        </w:rPr>
      </w:pPr>
    </w:p>
    <w:p w:rsidR="00A03956" w:rsidRPr="00631A57" w:rsidRDefault="00A03956" w:rsidP="00A03956">
      <w:pPr>
        <w:pStyle w:val="1"/>
        <w:spacing w:before="0" w:line="240" w:lineRule="auto"/>
        <w:ind w:left="72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31A57">
        <w:rPr>
          <w:rFonts w:ascii="Times New Roman" w:hAnsi="Times New Roman"/>
          <w:b/>
          <w:color w:val="0070C0"/>
          <w:sz w:val="24"/>
          <w:szCs w:val="24"/>
        </w:rPr>
        <w:t>6.Качество кадрового обеспечения.</w:t>
      </w:r>
    </w:p>
    <w:p w:rsidR="00A03956" w:rsidRPr="00FD5F63" w:rsidRDefault="00A03956" w:rsidP="006E3A00">
      <w:pPr>
        <w:pStyle w:val="nospacing"/>
        <w:shd w:val="clear" w:color="auto" w:fill="FFFFFF"/>
        <w:spacing w:before="0" w:beforeAutospacing="0" w:after="0" w:afterAutospacing="0"/>
        <w:ind w:firstLine="708"/>
        <w:jc w:val="both"/>
        <w:rPr>
          <w:rFonts w:ascii="Trebuchet MS" w:hAnsi="Trebuchet MS"/>
          <w:color w:val="666666"/>
        </w:rPr>
      </w:pPr>
      <w:r w:rsidRPr="00FD5F63">
        <w:rPr>
          <w:color w:val="000000"/>
        </w:rPr>
        <w:t>Важнейшим условием обеспечения качества подготовки обучающихся</w:t>
      </w:r>
      <w:r w:rsidRPr="00FD5F63">
        <w:rPr>
          <w:b/>
          <w:bCs/>
          <w:color w:val="000000"/>
        </w:rPr>
        <w:t> </w:t>
      </w:r>
      <w:r w:rsidRPr="00FD5F63">
        <w:rPr>
          <w:color w:val="000000"/>
        </w:rPr>
        <w:t>является профессиональная компетентность педагогических работников, система повышения их квалификации.  </w:t>
      </w:r>
      <w:r>
        <w:rPr>
          <w:color w:val="000000"/>
        </w:rPr>
        <w:tab/>
      </w:r>
      <w:r w:rsidRPr="00FD5F63">
        <w:rPr>
          <w:color w:val="000000"/>
        </w:rPr>
        <w:t>Образовательную учебно-методическую деятельность школы обеспечивает квалифицированный педагогический состав осуществляющий подготовку по всем учебным дисциплинам.</w:t>
      </w:r>
    </w:p>
    <w:p w:rsidR="00A03956" w:rsidRPr="00FD5F63" w:rsidRDefault="00A03956" w:rsidP="00A03956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666666"/>
        </w:rPr>
      </w:pPr>
      <w:r w:rsidRPr="00FD5F63">
        <w:rPr>
          <w:color w:val="000000"/>
        </w:rPr>
        <w:t> </w:t>
      </w:r>
      <w:r>
        <w:rPr>
          <w:color w:val="000000"/>
        </w:rPr>
        <w:tab/>
      </w:r>
      <w:r w:rsidRPr="00FD5F63">
        <w:rPr>
          <w:color w:val="000000"/>
        </w:rPr>
        <w:t> Педагогический коллектив обладает высоким творческим потенциалом, способен действовать в условиях модернизации образования, реализации ФГОС.</w:t>
      </w:r>
    </w:p>
    <w:p w:rsidR="00A03956" w:rsidRPr="00FD5F63" w:rsidRDefault="00A03956" w:rsidP="00A03956">
      <w:pPr>
        <w:pStyle w:val="nospacing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666666"/>
        </w:rPr>
      </w:pPr>
      <w:r w:rsidRPr="00FD5F63">
        <w:rPr>
          <w:color w:val="000000"/>
        </w:rPr>
        <w:t> </w:t>
      </w:r>
      <w:r>
        <w:rPr>
          <w:color w:val="000000"/>
        </w:rPr>
        <w:tab/>
      </w:r>
      <w:r w:rsidRPr="00FD5F63">
        <w:rPr>
          <w:color w:val="000000"/>
        </w:rPr>
        <w:t> На период самообследования</w:t>
      </w:r>
      <w:r w:rsidR="00D3545A">
        <w:rPr>
          <w:color w:val="000000"/>
        </w:rPr>
        <w:t xml:space="preserve">общая численность педагогических работников 100 человек, </w:t>
      </w:r>
      <w:r w:rsidR="00DD3B08" w:rsidRPr="00FD5F63">
        <w:rPr>
          <w:color w:val="000000"/>
        </w:rPr>
        <w:t>в о</w:t>
      </w:r>
      <w:r w:rsidR="00DD3B08">
        <w:rPr>
          <w:color w:val="000000"/>
        </w:rPr>
        <w:t xml:space="preserve">бразовательном процессе </w:t>
      </w:r>
      <w:r w:rsidRPr="00FD5F63">
        <w:rPr>
          <w:color w:val="000000"/>
        </w:rPr>
        <w:t xml:space="preserve"> МБОУ «СШ № 38»</w:t>
      </w:r>
      <w:r w:rsidR="00DD3B08">
        <w:rPr>
          <w:color w:val="000000"/>
        </w:rPr>
        <w:t>заняты   92  педагога</w:t>
      </w:r>
      <w:r w:rsidR="00BA2E6A">
        <w:rPr>
          <w:color w:val="000000"/>
        </w:rPr>
        <w:t xml:space="preserve"> из 100 </w:t>
      </w:r>
      <w:r w:rsidR="00D3545A">
        <w:rPr>
          <w:color w:val="000000"/>
        </w:rPr>
        <w:t xml:space="preserve"> (</w:t>
      </w:r>
      <w:r w:rsidR="00BA2E6A">
        <w:rPr>
          <w:color w:val="000000"/>
        </w:rPr>
        <w:t>7 человек находятся в д/о, 1 педагог в творческом отпуске</w:t>
      </w:r>
      <w:r w:rsidR="00D3545A">
        <w:rPr>
          <w:color w:val="000000"/>
        </w:rPr>
        <w:t>)</w:t>
      </w:r>
      <w:r w:rsidR="00BA2E6A">
        <w:rPr>
          <w:color w:val="000000"/>
        </w:rPr>
        <w:t xml:space="preserve">, </w:t>
      </w:r>
      <w:r>
        <w:rPr>
          <w:color w:val="000000"/>
        </w:rPr>
        <w:t xml:space="preserve"> и</w:t>
      </w:r>
      <w:r w:rsidR="00DD3B08">
        <w:rPr>
          <w:color w:val="000000"/>
        </w:rPr>
        <w:t xml:space="preserve">з них </w:t>
      </w:r>
      <w:r w:rsidRPr="00FD5F63">
        <w:rPr>
          <w:color w:val="000000"/>
        </w:rPr>
        <w:t>3</w:t>
      </w:r>
      <w:r w:rsidRPr="00FD5F63">
        <w:rPr>
          <w:color w:val="FF0000"/>
        </w:rPr>
        <w:t>  </w:t>
      </w:r>
      <w:r w:rsidRPr="00FD5F63">
        <w:rPr>
          <w:color w:val="000000"/>
        </w:rPr>
        <w:t>совместителя.</w:t>
      </w:r>
    </w:p>
    <w:p w:rsidR="00A03956" w:rsidRDefault="00A03956" w:rsidP="00BA2E6A">
      <w:pPr>
        <w:pStyle w:val="nospacing"/>
        <w:shd w:val="clear" w:color="auto" w:fill="FFFFFF"/>
        <w:spacing w:before="0" w:beforeAutospacing="0" w:after="0" w:afterAutospacing="0"/>
        <w:jc w:val="both"/>
      </w:pPr>
      <w:r w:rsidRPr="00FD5F63">
        <w:rPr>
          <w:color w:val="000000"/>
        </w:rPr>
        <w:t> </w:t>
      </w:r>
      <w:r>
        <w:t xml:space="preserve">6.1. </w:t>
      </w:r>
      <w:r w:rsidRPr="0013072F">
        <w:t>Сведения об административных работниках.</w:t>
      </w: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4"/>
        <w:gridCol w:w="4037"/>
        <w:gridCol w:w="1672"/>
        <w:gridCol w:w="1636"/>
      </w:tblGrid>
      <w:tr w:rsidR="00A03956" w:rsidRPr="005F4EDA" w:rsidTr="007C7C02">
        <w:tc>
          <w:tcPr>
            <w:tcW w:w="1997" w:type="dxa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41" w:type="dxa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Стаж адм. работы</w:t>
            </w:r>
          </w:p>
        </w:tc>
      </w:tr>
      <w:tr w:rsidR="00A03956" w:rsidRPr="005F4EDA" w:rsidTr="007C7C02">
        <w:tc>
          <w:tcPr>
            <w:tcW w:w="1997" w:type="dxa"/>
            <w:shd w:val="clear" w:color="auto" w:fill="F2F2F2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4241" w:type="dxa"/>
            <w:shd w:val="clear" w:color="auto" w:fill="F2F2F2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Кокорина Ольга Юрьевна</w:t>
            </w:r>
          </w:p>
        </w:tc>
        <w:tc>
          <w:tcPr>
            <w:tcW w:w="1701" w:type="dxa"/>
            <w:shd w:val="clear" w:color="auto" w:fill="F2F2F2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shd w:val="clear" w:color="auto" w:fill="F2F2F2"/>
          </w:tcPr>
          <w:p w:rsidR="00A03956" w:rsidRPr="005F4EDA" w:rsidRDefault="00A03956" w:rsidP="00A039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A03956" w:rsidRPr="005F4EDA" w:rsidTr="007C7C02">
        <w:tc>
          <w:tcPr>
            <w:tcW w:w="1997" w:type="dxa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4241" w:type="dxa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Ломова Виктория Ларионовна</w:t>
            </w:r>
          </w:p>
        </w:tc>
        <w:tc>
          <w:tcPr>
            <w:tcW w:w="1701" w:type="dxa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A03956" w:rsidRPr="005F4EDA" w:rsidRDefault="00A03956" w:rsidP="00A039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A03956" w:rsidRPr="005F4EDA" w:rsidTr="007C7C02">
        <w:tc>
          <w:tcPr>
            <w:tcW w:w="1997" w:type="dxa"/>
            <w:shd w:val="clear" w:color="auto" w:fill="F2F2F2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Зам директора по УВР</w:t>
            </w:r>
          </w:p>
        </w:tc>
        <w:tc>
          <w:tcPr>
            <w:tcW w:w="4241" w:type="dxa"/>
            <w:shd w:val="clear" w:color="auto" w:fill="F2F2F2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Крадецкая Татьяна Владимировна</w:t>
            </w:r>
          </w:p>
        </w:tc>
        <w:tc>
          <w:tcPr>
            <w:tcW w:w="1701" w:type="dxa"/>
            <w:shd w:val="clear" w:color="auto" w:fill="F2F2F2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shd w:val="clear" w:color="auto" w:fill="F2F2F2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A03956" w:rsidRPr="005F4EDA" w:rsidTr="007C7C02">
        <w:tc>
          <w:tcPr>
            <w:tcW w:w="1997" w:type="dxa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4241" w:type="dxa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Ирина Анатольевна</w:t>
            </w:r>
          </w:p>
        </w:tc>
        <w:tc>
          <w:tcPr>
            <w:tcW w:w="1701" w:type="dxa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A03956" w:rsidRPr="005F4EDA" w:rsidRDefault="00A03956" w:rsidP="00A039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A03956" w:rsidRPr="005F4EDA" w:rsidTr="007C7C02">
        <w:tc>
          <w:tcPr>
            <w:tcW w:w="1997" w:type="dxa"/>
            <w:shd w:val="clear" w:color="auto" w:fill="F2F2F2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4241" w:type="dxa"/>
            <w:shd w:val="clear" w:color="auto" w:fill="F2F2F2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Федько Эльвира Александровна</w:t>
            </w:r>
          </w:p>
        </w:tc>
        <w:tc>
          <w:tcPr>
            <w:tcW w:w="1701" w:type="dxa"/>
            <w:shd w:val="clear" w:color="auto" w:fill="F2F2F2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  <w:shd w:val="clear" w:color="auto" w:fill="F2F2F2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A03956" w:rsidRPr="005F4EDA" w:rsidTr="007C7C02">
        <w:tc>
          <w:tcPr>
            <w:tcW w:w="1997" w:type="dxa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Зам. директора по АХЧ</w:t>
            </w:r>
          </w:p>
        </w:tc>
        <w:tc>
          <w:tcPr>
            <w:tcW w:w="4241" w:type="dxa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Дьякова Юлия Николаевна</w:t>
            </w:r>
          </w:p>
        </w:tc>
        <w:tc>
          <w:tcPr>
            <w:tcW w:w="1701" w:type="dxa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A03956" w:rsidRPr="005F4EDA" w:rsidRDefault="00A03956" w:rsidP="007C7C0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4ED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A03956" w:rsidRDefault="00A03956" w:rsidP="00A0395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6.2 </w:t>
      </w:r>
      <w:r w:rsidR="00BA2E6A">
        <w:rPr>
          <w:rFonts w:ascii="Times New Roman" w:hAnsi="Times New Roman"/>
          <w:sz w:val="24"/>
          <w:szCs w:val="24"/>
        </w:rPr>
        <w:t>Свед</w:t>
      </w:r>
      <w:r w:rsidRPr="0013072F">
        <w:rPr>
          <w:rFonts w:ascii="Times New Roman" w:hAnsi="Times New Roman"/>
          <w:sz w:val="24"/>
          <w:szCs w:val="24"/>
        </w:rPr>
        <w:t>ения о педагогических работниках (включая административных и других работников, ведущих педагогическую деятельность)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10"/>
        <w:gridCol w:w="2693"/>
        <w:gridCol w:w="1843"/>
        <w:gridCol w:w="2172"/>
      </w:tblGrid>
      <w:tr w:rsidR="00A03956" w:rsidRPr="00B3583D" w:rsidTr="0085228F">
        <w:trPr>
          <w:jc w:val="center"/>
        </w:trPr>
        <w:tc>
          <w:tcPr>
            <w:tcW w:w="2910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Количество человек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% соотношение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Укомплектованность штата педагогических работников  (%)</w:t>
            </w:r>
          </w:p>
        </w:tc>
        <w:tc>
          <w:tcPr>
            <w:tcW w:w="269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BA2E6A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72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BA2E6A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Из них внешних совместителей всего</w:t>
            </w:r>
          </w:p>
        </w:tc>
        <w:tc>
          <w:tcPr>
            <w:tcW w:w="269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2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DD3B08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3,2%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 w:val="restart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Образовательный уровень педагогических работник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 высшим образованием</w:t>
            </w: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BA2E6A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DE4805" w:rsidP="00BA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9</w:t>
            </w:r>
            <w:r w:rsidR="00BA2E6A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6</w:t>
            </w:r>
            <w:r w:rsidR="00A03956"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/>
            <w:shd w:val="clear" w:color="auto" w:fill="FFFFFF"/>
            <w:vAlign w:val="center"/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 незаконченным высшим образованием</w:t>
            </w: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0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/>
            <w:shd w:val="clear" w:color="auto" w:fill="FFFFFF"/>
            <w:vAlign w:val="center"/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со средним специальным образованием</w:t>
            </w: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DE4805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BA2E6A" w:rsidP="00BA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4</w:t>
            </w:r>
            <w:r w:rsidR="00A03956"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/>
            <w:shd w:val="clear" w:color="auto" w:fill="FFFFFF"/>
            <w:vAlign w:val="center"/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с </w:t>
            </w:r>
            <w:r w:rsidR="00DE4805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незаконченным средним специальны</w:t>
            </w: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м образованием</w:t>
            </w: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0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Прошли  курсы повышения  квалификации  за последние 5 лет</w:t>
            </w:r>
            <w:r w:rsidR="00CC2BE3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по</w:t>
            </w: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применению  в образовательном процессе ФГОС</w:t>
            </w:r>
          </w:p>
        </w:tc>
        <w:tc>
          <w:tcPr>
            <w:tcW w:w="269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BA2E6A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72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100%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 w:val="restart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Имеют квалификационную категорию</w:t>
            </w:r>
          </w:p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6E3A00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6E3A00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7</w:t>
            </w:r>
            <w:r w:rsidR="00BA2E6A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/>
            <w:shd w:val="clear" w:color="auto" w:fill="FFFFFF"/>
            <w:vAlign w:val="center"/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Высшую</w:t>
            </w: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DE4805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440419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32</w:t>
            </w:r>
            <w:r w:rsidR="00A03956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/>
            <w:shd w:val="clear" w:color="auto" w:fill="FFFFFF"/>
            <w:vAlign w:val="center"/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Первую</w:t>
            </w: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440419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440419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39</w:t>
            </w:r>
            <w:r w:rsidR="00A03956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%</w:t>
            </w:r>
          </w:p>
        </w:tc>
      </w:tr>
      <w:tr w:rsidR="00A03956" w:rsidRPr="00B3583D" w:rsidTr="0085228F">
        <w:trPr>
          <w:trHeight w:val="219"/>
          <w:jc w:val="center"/>
        </w:trPr>
        <w:tc>
          <w:tcPr>
            <w:tcW w:w="2910" w:type="dxa"/>
            <w:vMerge/>
            <w:shd w:val="clear" w:color="auto" w:fill="FFFFFF"/>
            <w:vAlign w:val="center"/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BA2E6A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2</w:t>
            </w:r>
            <w:r w:rsidR="00440419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440419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27</w:t>
            </w:r>
            <w:r w:rsidR="00A03956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 w:val="restart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269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84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2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1%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/>
            <w:shd w:val="clear" w:color="auto" w:fill="F2F2F2"/>
            <w:vAlign w:val="center"/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Заместитель директора по УВР,ВР</w:t>
            </w:r>
          </w:p>
        </w:tc>
        <w:tc>
          <w:tcPr>
            <w:tcW w:w="184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2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4%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/>
            <w:shd w:val="clear" w:color="auto" w:fill="F2F2F2"/>
            <w:vAlign w:val="center"/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Учитель </w:t>
            </w:r>
          </w:p>
        </w:tc>
        <w:tc>
          <w:tcPr>
            <w:tcW w:w="184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DE4805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72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35089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77</w:t>
            </w:r>
            <w:r w:rsidR="00A03956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/>
            <w:shd w:val="clear" w:color="auto" w:fill="F2F2F2"/>
            <w:vAlign w:val="center"/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84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DE4805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2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DE4805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4</w:t>
            </w:r>
            <w:r w:rsidR="00A03956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/>
            <w:shd w:val="clear" w:color="auto" w:fill="F2F2F2"/>
            <w:vAlign w:val="center"/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184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2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0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/>
            <w:shd w:val="clear" w:color="auto" w:fill="F2F2F2"/>
            <w:vAlign w:val="center"/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4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2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2%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/>
            <w:shd w:val="clear" w:color="auto" w:fill="F2F2F2"/>
            <w:vAlign w:val="center"/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Педагог - психолог</w:t>
            </w:r>
          </w:p>
        </w:tc>
        <w:tc>
          <w:tcPr>
            <w:tcW w:w="184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2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2%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/>
            <w:shd w:val="clear" w:color="auto" w:fill="F2F2F2"/>
            <w:vAlign w:val="center"/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84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2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2%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 w:val="restart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1D30D2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1D30D2" w:rsidP="00A350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1</w:t>
            </w:r>
            <w:r w:rsidR="00A35089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4</w:t>
            </w:r>
            <w:r w:rsidR="00A03956"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vMerge/>
            <w:shd w:val="clear" w:color="auto" w:fill="FFFFFF"/>
            <w:vAlign w:val="center"/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E43697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35089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20</w:t>
            </w:r>
            <w:r w:rsidR="00A03956"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педагогических кадров в возрасте от 55 лет</w:t>
            </w:r>
          </w:p>
        </w:tc>
        <w:tc>
          <w:tcPr>
            <w:tcW w:w="269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E43697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2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E43697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1</w:t>
            </w:r>
            <w:r w:rsidR="00A35089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0</w:t>
            </w:r>
            <w:r w:rsidR="00A03956"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Имеют звание Отличника народного просвещения</w:t>
            </w: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1%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Почетная грамота Министерства образования и науки РФ</w:t>
            </w:r>
          </w:p>
        </w:tc>
        <w:tc>
          <w:tcPr>
            <w:tcW w:w="269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5011CA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2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5011CA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2</w:t>
            </w:r>
            <w:r w:rsidR="00A03956"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Почетная грамота Министерства образования </w:t>
            </w:r>
            <w:r w:rsidR="00DC0A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3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расноярского края</w:t>
            </w: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5%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Награждены  Памятной медалью</w:t>
            </w:r>
          </w:p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«За труды в просвещении» 200 </w:t>
            </w:r>
            <w:r w:rsidRPr="00B3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лет со дня рождения Н.В. Гоголя</w:t>
            </w:r>
          </w:p>
        </w:tc>
        <w:tc>
          <w:tcPr>
            <w:tcW w:w="269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2" w:type="dxa"/>
            <w:shd w:val="clear" w:color="auto" w:fill="F2F2F2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0</w:t>
            </w:r>
          </w:p>
        </w:tc>
      </w:tr>
      <w:tr w:rsidR="00A03956" w:rsidRPr="00B3583D" w:rsidTr="0085228F">
        <w:trPr>
          <w:jc w:val="center"/>
        </w:trPr>
        <w:tc>
          <w:tcPr>
            <w:tcW w:w="2910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Ветеран труда</w:t>
            </w:r>
          </w:p>
        </w:tc>
        <w:tc>
          <w:tcPr>
            <w:tcW w:w="269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2" w:type="dxa"/>
            <w:shd w:val="clear" w:color="auto" w:fill="FFFFFF"/>
            <w:tcMar>
              <w:top w:w="55" w:type="dxa"/>
              <w:left w:w="15" w:type="dxa"/>
              <w:bottom w:w="55" w:type="dxa"/>
              <w:right w:w="55" w:type="dxa"/>
            </w:tcMar>
            <w:hideMark/>
          </w:tcPr>
          <w:p w:rsidR="00A03956" w:rsidRPr="00B3583D" w:rsidRDefault="00A03956" w:rsidP="006E3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B3583D"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  <w:t>3%</w:t>
            </w:r>
          </w:p>
        </w:tc>
      </w:tr>
    </w:tbl>
    <w:p w:rsidR="0085228F" w:rsidRDefault="0085228F" w:rsidP="0085228F">
      <w:pPr>
        <w:pStyle w:val="nospacing"/>
        <w:spacing w:before="0" w:beforeAutospacing="0" w:after="0" w:afterAutospacing="0"/>
        <w:ind w:firstLine="708"/>
        <w:jc w:val="both"/>
        <w:rPr>
          <w:rFonts w:ascii="Trebuchet MS" w:hAnsi="Trebuchet MS"/>
          <w:color w:val="666666"/>
        </w:rPr>
      </w:pPr>
      <w:r w:rsidRPr="001F6E6D">
        <w:rPr>
          <w:color w:val="00000A"/>
        </w:rPr>
        <w:t xml:space="preserve">За отчетный период прошли аттестацию </w:t>
      </w:r>
      <w:r>
        <w:rPr>
          <w:color w:val="00000A"/>
        </w:rPr>
        <w:t>1</w:t>
      </w:r>
      <w:r w:rsidR="00DB69EF">
        <w:rPr>
          <w:color w:val="00000A"/>
        </w:rPr>
        <w:t>1</w:t>
      </w:r>
      <w:r w:rsidRPr="001F6E6D">
        <w:rPr>
          <w:color w:val="00000A"/>
        </w:rPr>
        <w:t xml:space="preserve"> человек</w:t>
      </w:r>
      <w:r w:rsidR="002473BA">
        <w:rPr>
          <w:color w:val="00000A"/>
        </w:rPr>
        <w:t xml:space="preserve">: </w:t>
      </w:r>
      <w:r w:rsidRPr="001F6E6D">
        <w:rPr>
          <w:color w:val="00000A"/>
        </w:rPr>
        <w:t xml:space="preserve"> на первую квалификационную категорию-</w:t>
      </w:r>
      <w:r w:rsidR="00DB69EF">
        <w:rPr>
          <w:color w:val="00000A"/>
        </w:rPr>
        <w:t>4</w:t>
      </w:r>
      <w:r w:rsidRPr="001F6E6D">
        <w:rPr>
          <w:color w:val="00000A"/>
        </w:rPr>
        <w:t>, на высшую-</w:t>
      </w:r>
      <w:r w:rsidR="00DB69EF">
        <w:rPr>
          <w:color w:val="00000A"/>
        </w:rPr>
        <w:t>7</w:t>
      </w:r>
      <w:r w:rsidRPr="001F6E6D">
        <w:rPr>
          <w:color w:val="00000A"/>
        </w:rPr>
        <w:t>.</w:t>
      </w:r>
    </w:p>
    <w:p w:rsidR="0085228F" w:rsidRPr="001F6E6D" w:rsidRDefault="0085228F" w:rsidP="0085228F">
      <w:pPr>
        <w:pStyle w:val="nospacing"/>
        <w:spacing w:before="0" w:beforeAutospacing="0" w:after="0" w:afterAutospacing="0"/>
        <w:ind w:firstLine="708"/>
        <w:jc w:val="both"/>
        <w:rPr>
          <w:rFonts w:ascii="Trebuchet MS" w:hAnsi="Trebuchet MS"/>
          <w:color w:val="666666"/>
        </w:rPr>
      </w:pPr>
      <w:r w:rsidRPr="001F6E6D">
        <w:rPr>
          <w:color w:val="00000A"/>
        </w:rPr>
        <w:t xml:space="preserve"> В целях повышения качества образовательного процесса в школе проводится целенаправленная кадровая политика, основная цель которой является - обеспечение оптимального баланса процессов обновления и сохранения численного и качественного состава кадров в его развитии, в соответствии </w:t>
      </w:r>
      <w:r w:rsidR="00DB69EF">
        <w:rPr>
          <w:color w:val="00000A"/>
        </w:rPr>
        <w:t xml:space="preserve">с </w:t>
      </w:r>
      <w:r w:rsidRPr="001F6E6D">
        <w:rPr>
          <w:color w:val="00000A"/>
        </w:rPr>
        <w:t>потребностями школы и требованиями действующего Законодательства.</w:t>
      </w:r>
    </w:p>
    <w:p w:rsidR="0085228F" w:rsidRPr="001F6E6D" w:rsidRDefault="0085228F" w:rsidP="0085228F">
      <w:pPr>
        <w:pStyle w:val="nospacing"/>
        <w:spacing w:before="0" w:beforeAutospacing="0" w:after="0" w:afterAutospacing="0"/>
        <w:ind w:firstLine="708"/>
        <w:jc w:val="both"/>
        <w:rPr>
          <w:rFonts w:ascii="Trebuchet MS" w:hAnsi="Trebuchet MS"/>
          <w:color w:val="666666"/>
        </w:rPr>
      </w:pPr>
      <w:r w:rsidRPr="001F6E6D">
        <w:rPr>
          <w:color w:val="00000A"/>
        </w:rPr>
        <w:t>Основные принципы кадровой политики направлены на:</w:t>
      </w:r>
    </w:p>
    <w:p w:rsidR="0085228F" w:rsidRPr="001F6E6D" w:rsidRDefault="0085228F" w:rsidP="0085228F">
      <w:pPr>
        <w:pStyle w:val="nospacing"/>
        <w:spacing w:before="0" w:beforeAutospacing="0" w:after="0" w:afterAutospacing="0"/>
        <w:jc w:val="both"/>
        <w:rPr>
          <w:rFonts w:ascii="Trebuchet MS" w:hAnsi="Trebuchet MS"/>
          <w:color w:val="666666"/>
        </w:rPr>
      </w:pPr>
      <w:r w:rsidRPr="001F6E6D">
        <w:rPr>
          <w:color w:val="00000A"/>
        </w:rPr>
        <w:t>- сохранение, укрепление и развитие кадрового потенциала;</w:t>
      </w:r>
    </w:p>
    <w:p w:rsidR="0085228F" w:rsidRPr="001F6E6D" w:rsidRDefault="0085228F" w:rsidP="0085228F">
      <w:pPr>
        <w:pStyle w:val="nospacing"/>
        <w:spacing w:before="0" w:beforeAutospacing="0" w:after="0" w:afterAutospacing="0"/>
        <w:jc w:val="both"/>
        <w:rPr>
          <w:rFonts w:ascii="Trebuchet MS" w:hAnsi="Trebuchet MS"/>
          <w:color w:val="666666"/>
        </w:rPr>
      </w:pPr>
      <w:r w:rsidRPr="001F6E6D">
        <w:rPr>
          <w:color w:val="00000A"/>
        </w:rPr>
        <w:t>- создание квалифицированного коллектива, способного работать в</w:t>
      </w:r>
      <w:r w:rsidRPr="001F6E6D">
        <w:rPr>
          <w:b/>
          <w:bCs/>
          <w:color w:val="00000A"/>
        </w:rPr>
        <w:t> </w:t>
      </w:r>
      <w:r w:rsidRPr="001F6E6D">
        <w:rPr>
          <w:color w:val="00000A"/>
        </w:rPr>
        <w:t>современных условиях;</w:t>
      </w:r>
    </w:p>
    <w:p w:rsidR="0085228F" w:rsidRPr="001F6E6D" w:rsidRDefault="00DB69EF" w:rsidP="0085228F">
      <w:pPr>
        <w:pStyle w:val="nospacing"/>
        <w:spacing w:before="0" w:beforeAutospacing="0" w:after="0" w:afterAutospacing="0"/>
        <w:jc w:val="both"/>
        <w:rPr>
          <w:rFonts w:ascii="Trebuchet MS" w:hAnsi="Trebuchet MS"/>
          <w:color w:val="666666"/>
        </w:rPr>
      </w:pPr>
      <w:r>
        <w:rPr>
          <w:color w:val="00000A"/>
        </w:rPr>
        <w:t>- повышение</w:t>
      </w:r>
      <w:r w:rsidR="0085228F" w:rsidRPr="001F6E6D">
        <w:rPr>
          <w:color w:val="00000A"/>
        </w:rPr>
        <w:t xml:space="preserve"> уровня квалификации персонала.</w:t>
      </w:r>
    </w:p>
    <w:p w:rsidR="0085228F" w:rsidRPr="001F6E6D" w:rsidRDefault="0085228F" w:rsidP="0085228F">
      <w:pPr>
        <w:pStyle w:val="nospacing"/>
        <w:spacing w:before="0" w:beforeAutospacing="0" w:after="0" w:afterAutospacing="0"/>
        <w:ind w:firstLine="708"/>
        <w:jc w:val="both"/>
        <w:rPr>
          <w:rFonts w:ascii="Trebuchet MS" w:hAnsi="Trebuchet MS"/>
          <w:color w:val="666666"/>
        </w:rPr>
      </w:pPr>
      <w:r w:rsidRPr="001F6E6D">
        <w:rPr>
          <w:color w:val="00000A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85228F" w:rsidRPr="001F6E6D" w:rsidRDefault="0085228F" w:rsidP="0085228F">
      <w:pPr>
        <w:pStyle w:val="nospacing"/>
        <w:spacing w:before="0" w:beforeAutospacing="0" w:after="0" w:afterAutospacing="0"/>
        <w:jc w:val="both"/>
        <w:rPr>
          <w:rFonts w:ascii="Trebuchet MS" w:hAnsi="Trebuchet MS"/>
          <w:color w:val="666666"/>
        </w:rPr>
      </w:pPr>
      <w:r w:rsidRPr="001F6E6D">
        <w:rPr>
          <w:color w:val="00000A"/>
        </w:rPr>
        <w:t>1. Образовательны</w:t>
      </w:r>
      <w:r>
        <w:rPr>
          <w:color w:val="00000A"/>
        </w:rPr>
        <w:t>е  отношения</w:t>
      </w:r>
      <w:r w:rsidRPr="001F6E6D">
        <w:rPr>
          <w:color w:val="00000A"/>
        </w:rPr>
        <w:t xml:space="preserve"> в школе обеспечен</w:t>
      </w:r>
      <w:r>
        <w:rPr>
          <w:color w:val="00000A"/>
        </w:rPr>
        <w:t>ы</w:t>
      </w:r>
      <w:r w:rsidRPr="001F6E6D">
        <w:rPr>
          <w:color w:val="00000A"/>
        </w:rPr>
        <w:t xml:space="preserve"> квалифицированным</w:t>
      </w:r>
      <w:r>
        <w:rPr>
          <w:color w:val="00000A"/>
        </w:rPr>
        <w:t>и</w:t>
      </w:r>
      <w:r w:rsidRPr="001F6E6D">
        <w:rPr>
          <w:color w:val="00000A"/>
        </w:rPr>
        <w:t xml:space="preserve"> профессиональным</w:t>
      </w:r>
      <w:r>
        <w:rPr>
          <w:color w:val="00000A"/>
        </w:rPr>
        <w:t>и</w:t>
      </w:r>
      <w:r w:rsidRPr="001F6E6D">
        <w:rPr>
          <w:color w:val="00000A"/>
        </w:rPr>
        <w:t xml:space="preserve"> педагогическим</w:t>
      </w:r>
      <w:r>
        <w:rPr>
          <w:color w:val="00000A"/>
        </w:rPr>
        <w:t>икадрами.</w:t>
      </w:r>
    </w:p>
    <w:p w:rsidR="0085228F" w:rsidRPr="001F6E6D" w:rsidRDefault="0085228F" w:rsidP="0085228F">
      <w:pPr>
        <w:pStyle w:val="nospacing"/>
        <w:spacing w:before="0" w:beforeAutospacing="0" w:after="0" w:afterAutospacing="0"/>
        <w:jc w:val="both"/>
        <w:rPr>
          <w:rFonts w:ascii="Trebuchet MS" w:hAnsi="Trebuchet MS"/>
          <w:color w:val="666666"/>
        </w:rPr>
      </w:pPr>
      <w:r w:rsidRPr="001F6E6D">
        <w:rPr>
          <w:color w:val="00000A"/>
        </w:rPr>
        <w:t>2. Кадровый потенциал школы динамично развивается на основе целенаправленной работы по повышению квалификации педагогов.</w:t>
      </w:r>
    </w:p>
    <w:p w:rsidR="0085228F" w:rsidRPr="001F6E6D" w:rsidRDefault="0085228F" w:rsidP="0085228F">
      <w:pPr>
        <w:pStyle w:val="nospacing"/>
        <w:spacing w:before="0" w:beforeAutospacing="0" w:after="0" w:afterAutospacing="0"/>
        <w:jc w:val="both"/>
        <w:rPr>
          <w:rFonts w:ascii="Trebuchet MS" w:hAnsi="Trebuchet MS"/>
          <w:color w:val="666666"/>
        </w:rPr>
      </w:pPr>
      <w:r w:rsidRPr="001F6E6D">
        <w:rPr>
          <w:color w:val="00000A"/>
        </w:rPr>
        <w:t>3. В школе успешно действует внутришкольная система повышения квалификации, ориентированная на развитие образовательной организации, обобщение и распространение передового педагогического опыта. Она реализуется в индивидуальной методической работе, в работе научно-методического Совета, предметных цикловых объединений, через обучающие семинары, тренинги, мастер-классы, Школу молодого специалиста.</w:t>
      </w:r>
    </w:p>
    <w:p w:rsidR="0085228F" w:rsidRPr="001F6E6D" w:rsidRDefault="0085228F" w:rsidP="0085228F">
      <w:pPr>
        <w:pStyle w:val="nospacing"/>
        <w:spacing w:before="0" w:beforeAutospacing="0" w:after="0" w:afterAutospacing="0"/>
        <w:jc w:val="both"/>
        <w:rPr>
          <w:rFonts w:ascii="Trebuchet MS" w:hAnsi="Trebuchet MS"/>
          <w:color w:val="666666"/>
        </w:rPr>
      </w:pPr>
      <w:r w:rsidRPr="001F6E6D">
        <w:rPr>
          <w:color w:val="00000A"/>
        </w:rPr>
        <w:t>4. Профессиональный уровень и педагогическая квалификация преподавательского состава школы соответствует содержанию подготовки по каждой специальности, что подтверждается документами об образовании, общим и педагогическим стажем работы, опытом практической работы по специальности, организации повышения квалификации и стажировок, участием в учебно-методической работе.</w:t>
      </w:r>
    </w:p>
    <w:p w:rsidR="0085228F" w:rsidRDefault="0085228F" w:rsidP="0085228F">
      <w:pPr>
        <w:pStyle w:val="nospacing"/>
        <w:spacing w:before="0" w:beforeAutospacing="0" w:after="0" w:afterAutospacing="0"/>
        <w:jc w:val="both"/>
        <w:rPr>
          <w:rFonts w:ascii="Trebuchet MS" w:hAnsi="Trebuchet MS"/>
          <w:color w:val="666666"/>
          <w:sz w:val="16"/>
          <w:szCs w:val="16"/>
        </w:rPr>
      </w:pPr>
      <w:r>
        <w:rPr>
          <w:rFonts w:ascii="Trebuchet MS" w:hAnsi="Trebuchet MS"/>
          <w:color w:val="00000A"/>
          <w:sz w:val="16"/>
          <w:szCs w:val="16"/>
        </w:rPr>
        <w:t> </w:t>
      </w:r>
    </w:p>
    <w:p w:rsidR="0085228F" w:rsidRPr="00B3583D" w:rsidRDefault="0085228F" w:rsidP="0085228F">
      <w:pPr>
        <w:pStyle w:val="nospacing"/>
        <w:spacing w:before="0" w:beforeAutospacing="0" w:after="0" w:afterAutospacing="0"/>
        <w:jc w:val="both"/>
        <w:rPr>
          <w:rFonts w:ascii="Trebuchet MS" w:hAnsi="Trebuchet MS"/>
          <w:color w:val="666666"/>
        </w:rPr>
      </w:pPr>
      <w:r w:rsidRPr="00B3583D">
        <w:rPr>
          <w:b/>
          <w:bCs/>
          <w:i/>
          <w:iCs/>
          <w:color w:val="00000A"/>
        </w:rPr>
        <w:t> </w:t>
      </w:r>
      <w:r w:rsidR="006E3A00">
        <w:rPr>
          <w:b/>
          <w:bCs/>
          <w:i/>
          <w:iCs/>
          <w:color w:val="00000A"/>
        </w:rPr>
        <w:t>Вывод:</w:t>
      </w:r>
      <w:r w:rsidRPr="00B3583D">
        <w:rPr>
          <w:b/>
          <w:bCs/>
          <w:i/>
          <w:iCs/>
          <w:color w:val="00000A"/>
        </w:rPr>
        <w:t xml:space="preserve">   В ходе самообследования установлено, что состояние и динамика </w:t>
      </w:r>
      <w:r w:rsidRPr="00B3583D">
        <w:rPr>
          <w:b/>
          <w:bCs/>
          <w:i/>
          <w:iCs/>
          <w:color w:val="000000"/>
        </w:rPr>
        <w:t>развития кадрового потенциала школы оценивается положительно.</w:t>
      </w:r>
    </w:p>
    <w:p w:rsidR="0051409E" w:rsidRDefault="0051409E" w:rsidP="00396E4A">
      <w:pPr>
        <w:rPr>
          <w:rFonts w:ascii="Times New Roman" w:hAnsi="Times New Roman"/>
          <w:sz w:val="28"/>
          <w:szCs w:val="28"/>
        </w:rPr>
      </w:pPr>
    </w:p>
    <w:p w:rsidR="00D36EBD" w:rsidRPr="00631A57" w:rsidRDefault="00D36EBD" w:rsidP="00D36EBD">
      <w:pPr>
        <w:pStyle w:val="1"/>
        <w:spacing w:before="0" w:line="240" w:lineRule="auto"/>
        <w:ind w:left="72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31A57">
        <w:rPr>
          <w:rFonts w:ascii="Times New Roman" w:hAnsi="Times New Roman"/>
          <w:b/>
          <w:color w:val="0070C0"/>
          <w:sz w:val="24"/>
          <w:szCs w:val="24"/>
        </w:rPr>
        <w:t>7. Учебно-методическое обеспечение.</w:t>
      </w:r>
    </w:p>
    <w:p w:rsidR="00D36EBD" w:rsidRPr="00CA596B" w:rsidRDefault="00D36EBD" w:rsidP="00D36EBD">
      <w:pPr>
        <w:pStyle w:val="c114"/>
        <w:shd w:val="clear" w:color="auto" w:fill="FFFFFF"/>
        <w:spacing w:before="0" w:beforeAutospacing="0" w:after="0" w:afterAutospacing="0"/>
        <w:ind w:firstLine="708"/>
        <w:jc w:val="both"/>
      </w:pPr>
      <w:r w:rsidRPr="00D3047B">
        <w:t>Основой методической работы является научно-методический совет. Формами методической работы являются семинары, конференции,  предметные</w:t>
      </w:r>
      <w:r>
        <w:t xml:space="preserve"> декады, недели открытых уроков, педсоветы, практикумы, проектная деятельность.</w:t>
      </w:r>
    </w:p>
    <w:p w:rsidR="00D36EBD" w:rsidRPr="00CA596B" w:rsidRDefault="00D36EBD" w:rsidP="00D36EBD">
      <w:pPr>
        <w:pStyle w:val="c1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ab/>
      </w:r>
      <w:r w:rsidRPr="00CA596B">
        <w:rPr>
          <w:rStyle w:val="c6"/>
          <w:color w:val="000000"/>
        </w:rPr>
        <w:t>Системная работа ведется  по программно-методическому обеспечению образовательного процесса:  скорректированы учебные программы, утверждены рабочие программы по предметам, определены учебно-методические комплекты (УМК) для каждого класса, проверено соответствие учебников федеральному перечню, проанализирован фонд школьной библиотеки.</w:t>
      </w:r>
    </w:p>
    <w:p w:rsidR="00D36EBD" w:rsidRDefault="00D36EBD" w:rsidP="00D36EBD">
      <w:pPr>
        <w:pStyle w:val="c100"/>
        <w:shd w:val="clear" w:color="auto" w:fill="FFFFFF"/>
        <w:spacing w:before="0" w:beforeAutospacing="0" w:after="0" w:afterAutospacing="0"/>
        <w:ind w:firstLine="708"/>
        <w:jc w:val="both"/>
      </w:pPr>
      <w:r w:rsidRPr="00CA596B">
        <w:rPr>
          <w:rStyle w:val="c7"/>
          <w:color w:val="000000"/>
        </w:rPr>
        <w:t>Методической службой школы  проведен анализ и утверждены программы предпрофильных элективных курсов.</w:t>
      </w:r>
      <w:r w:rsidRPr="00CA596B">
        <w:t xml:space="preserve">Методическая деятельность  направлена на  формирование у педагогов нового педагогического мышления, навыков проектирования учебной деятельности, применения различных педагогических технологий, умения видеть и решать новые педагогические задачи, навыков видения новой социально-педагогической ситуации, стремления заниматься научно-исследовательской деятельностью, постижения  основ    моделирования   современного    учебного    занятия. </w:t>
      </w:r>
    </w:p>
    <w:p w:rsidR="00D36EBD" w:rsidRDefault="00D36EBD" w:rsidP="00D36EBD">
      <w:pPr>
        <w:pStyle w:val="c100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100% педагогического состава прошли курсы повышения квалификации по ФГОС, 90% имеют КПК по работе с детьми с ОВЗ.</w:t>
      </w:r>
    </w:p>
    <w:p w:rsidR="00D36EBD" w:rsidRPr="00815CBA" w:rsidRDefault="00D36EBD" w:rsidP="00D36EBD">
      <w:pPr>
        <w:pStyle w:val="c100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5F4EDA">
        <w:t>В школе работают 1</w:t>
      </w:r>
      <w:r w:rsidR="007E7322">
        <w:t>4</w:t>
      </w:r>
      <w:r w:rsidRPr="005F4EDA">
        <w:t xml:space="preserve"> молодых специалистов, </w:t>
      </w:r>
      <w:r w:rsidR="00A35089">
        <w:t>39</w:t>
      </w:r>
      <w:r w:rsidR="007E7322">
        <w:t xml:space="preserve"> педагог</w:t>
      </w:r>
      <w:r w:rsidR="00A35089">
        <w:t>ов</w:t>
      </w:r>
      <w:r w:rsidRPr="005F4EDA">
        <w:t xml:space="preserve"> имеют перв</w:t>
      </w:r>
      <w:r w:rsidR="007E7322">
        <w:t>ую квалификационную категорию, 32</w:t>
      </w:r>
      <w:r w:rsidRPr="005F4EDA">
        <w:t xml:space="preserve"> – высшую</w:t>
      </w:r>
      <w:r w:rsidRPr="00815CBA">
        <w:rPr>
          <w:color w:val="FF0000"/>
        </w:rPr>
        <w:t>.</w:t>
      </w:r>
    </w:p>
    <w:p w:rsidR="00D36EBD" w:rsidRPr="00CA596B" w:rsidRDefault="00D36EBD" w:rsidP="00D36E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96B">
        <w:rPr>
          <w:rFonts w:ascii="Times New Roman" w:hAnsi="Times New Roman"/>
          <w:sz w:val="24"/>
          <w:szCs w:val="24"/>
        </w:rPr>
        <w:t xml:space="preserve">Педагоги школы ориентированы на поиски </w:t>
      </w:r>
      <w:r w:rsidR="007E7322">
        <w:rPr>
          <w:rFonts w:ascii="Times New Roman" w:hAnsi="Times New Roman"/>
          <w:sz w:val="24"/>
          <w:szCs w:val="24"/>
        </w:rPr>
        <w:t>форм   индивидуально-личностного обучения</w:t>
      </w:r>
      <w:r w:rsidRPr="00CA596B">
        <w:rPr>
          <w:rFonts w:ascii="Times New Roman" w:hAnsi="Times New Roman"/>
          <w:sz w:val="24"/>
          <w:szCs w:val="24"/>
        </w:rPr>
        <w:t xml:space="preserve"> учащихся</w:t>
      </w:r>
      <w:r w:rsidR="007E7322">
        <w:rPr>
          <w:rFonts w:ascii="Times New Roman" w:hAnsi="Times New Roman"/>
          <w:sz w:val="24"/>
          <w:szCs w:val="24"/>
        </w:rPr>
        <w:t xml:space="preserve"> через метапредметный подход</w:t>
      </w:r>
      <w:r w:rsidRPr="00CA596B">
        <w:rPr>
          <w:rFonts w:ascii="Times New Roman" w:hAnsi="Times New Roman"/>
          <w:sz w:val="24"/>
          <w:szCs w:val="24"/>
        </w:rPr>
        <w:t>. С целью выделения проблемных зон в образовательном пространстве школы систематически  проводится мониторинг деятельности учащихся и педагогов. Большое внимание отводится повышению профессионализма учителей через организацию семинаров, курсов повышения квалификации.</w:t>
      </w:r>
    </w:p>
    <w:p w:rsidR="00D36EBD" w:rsidRPr="00CA596B" w:rsidRDefault="00D36EBD" w:rsidP="00D36E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96B">
        <w:rPr>
          <w:rFonts w:ascii="Times New Roman" w:hAnsi="Times New Roman"/>
          <w:sz w:val="24"/>
          <w:szCs w:val="24"/>
        </w:rPr>
        <w:t xml:space="preserve">Педагоги школы применяют в своей работе  современные педагогические технологии: </w:t>
      </w:r>
    </w:p>
    <w:p w:rsidR="00D36EBD" w:rsidRPr="00CA596B" w:rsidRDefault="00D36EBD" w:rsidP="00D36EB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96B">
        <w:rPr>
          <w:rFonts w:ascii="Times New Roman" w:hAnsi="Times New Roman"/>
          <w:sz w:val="24"/>
          <w:szCs w:val="24"/>
        </w:rPr>
        <w:t xml:space="preserve">Проблемного обучения, </w:t>
      </w:r>
    </w:p>
    <w:p w:rsidR="00D36EBD" w:rsidRPr="00CA596B" w:rsidRDefault="00D36EBD" w:rsidP="00D36EB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96B">
        <w:rPr>
          <w:rFonts w:ascii="Times New Roman" w:hAnsi="Times New Roman"/>
          <w:sz w:val="24"/>
          <w:szCs w:val="24"/>
        </w:rPr>
        <w:t xml:space="preserve">развития критического мышления, </w:t>
      </w:r>
    </w:p>
    <w:p w:rsidR="00D36EBD" w:rsidRPr="00CA596B" w:rsidRDefault="00D36EBD" w:rsidP="00D36EB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96B">
        <w:rPr>
          <w:rFonts w:ascii="Times New Roman" w:hAnsi="Times New Roman"/>
          <w:sz w:val="24"/>
          <w:szCs w:val="24"/>
        </w:rPr>
        <w:t xml:space="preserve">диалогового взаимодействия, </w:t>
      </w:r>
    </w:p>
    <w:p w:rsidR="00D36EBD" w:rsidRDefault="00D36EBD" w:rsidP="00D36EB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96B">
        <w:rPr>
          <w:rFonts w:ascii="Times New Roman" w:hAnsi="Times New Roman"/>
          <w:sz w:val="24"/>
          <w:szCs w:val="24"/>
        </w:rPr>
        <w:t>проектной и исследовательской  деятельности.</w:t>
      </w:r>
    </w:p>
    <w:p w:rsidR="00D36EBD" w:rsidRPr="00CA596B" w:rsidRDefault="00D36EBD" w:rsidP="00D36E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96B">
        <w:rPr>
          <w:rFonts w:ascii="Times New Roman" w:hAnsi="Times New Roman"/>
          <w:sz w:val="24"/>
          <w:szCs w:val="24"/>
        </w:rPr>
        <w:t xml:space="preserve">Методическая тема школы: </w:t>
      </w:r>
      <w:r w:rsidRPr="00CA596B">
        <w:rPr>
          <w:rFonts w:ascii="Times New Roman" w:hAnsi="Times New Roman"/>
          <w:b/>
          <w:sz w:val="24"/>
          <w:szCs w:val="24"/>
        </w:rPr>
        <w:t>«</w:t>
      </w:r>
      <w:r w:rsidRPr="00CA596B">
        <w:rPr>
          <w:rFonts w:ascii="Times New Roman" w:hAnsi="Times New Roman"/>
          <w:sz w:val="24"/>
          <w:szCs w:val="24"/>
        </w:rPr>
        <w:t>Проектирование образовательного процесса, направленного на формирование учебно-образовательных  компетенций учащихся</w:t>
      </w:r>
      <w:r w:rsidRPr="00CA596B">
        <w:rPr>
          <w:rFonts w:ascii="Times New Roman" w:hAnsi="Times New Roman"/>
          <w:b/>
          <w:sz w:val="24"/>
          <w:szCs w:val="24"/>
        </w:rPr>
        <w:t>»</w:t>
      </w:r>
      <w:r w:rsidRPr="00CA596B">
        <w:rPr>
          <w:rFonts w:ascii="Times New Roman" w:hAnsi="Times New Roman"/>
          <w:sz w:val="24"/>
          <w:szCs w:val="24"/>
        </w:rPr>
        <w:t xml:space="preserve"> (2016/17-2020/21 гг.)</w:t>
      </w:r>
    </w:p>
    <w:p w:rsidR="00D36EBD" w:rsidRPr="002C184D" w:rsidRDefault="00D36EBD" w:rsidP="00D36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96B">
        <w:rPr>
          <w:rFonts w:ascii="Times New Roman" w:hAnsi="Times New Roman"/>
          <w:b/>
          <w:sz w:val="24"/>
          <w:szCs w:val="24"/>
          <w:u w:val="single"/>
        </w:rPr>
        <w:t xml:space="preserve">Приоритетное направление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на </w:t>
      </w:r>
      <w:r w:rsidRPr="00CA596B">
        <w:rPr>
          <w:rFonts w:ascii="Times New Roman" w:hAnsi="Times New Roman"/>
          <w:b/>
          <w:sz w:val="24"/>
          <w:szCs w:val="24"/>
          <w:u w:val="single"/>
        </w:rPr>
        <w:t>201</w:t>
      </w:r>
      <w:r w:rsidR="007E7322">
        <w:rPr>
          <w:rFonts w:ascii="Times New Roman" w:hAnsi="Times New Roman"/>
          <w:b/>
          <w:sz w:val="24"/>
          <w:szCs w:val="24"/>
          <w:u w:val="single"/>
        </w:rPr>
        <w:t>8</w:t>
      </w:r>
      <w:r w:rsidRPr="00CA596B">
        <w:rPr>
          <w:rFonts w:ascii="Times New Roman" w:hAnsi="Times New Roman"/>
          <w:b/>
          <w:sz w:val="24"/>
          <w:szCs w:val="24"/>
          <w:u w:val="single"/>
        </w:rPr>
        <w:t xml:space="preserve">  год</w:t>
      </w:r>
      <w:r w:rsidRPr="002C184D">
        <w:rPr>
          <w:rFonts w:ascii="Times New Roman" w:hAnsi="Times New Roman"/>
          <w:sz w:val="24"/>
          <w:szCs w:val="24"/>
          <w:u w:val="single"/>
        </w:rPr>
        <w:t>:</w:t>
      </w:r>
      <w:r w:rsidRPr="002C184D">
        <w:rPr>
          <w:rFonts w:ascii="Times New Roman" w:hAnsi="Times New Roman"/>
          <w:sz w:val="24"/>
          <w:szCs w:val="24"/>
        </w:rPr>
        <w:t xml:space="preserve">  «Формирование ключевых компетенций у учащихся – готовности использовать усвоенные знания, умения и способы деятельности в реальной жизни для решения практических задач»</w:t>
      </w:r>
    </w:p>
    <w:p w:rsidR="00D36EBD" w:rsidRPr="00CA596B" w:rsidRDefault="00D36EBD" w:rsidP="00D36E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96B">
        <w:rPr>
          <w:rFonts w:ascii="Times New Roman" w:hAnsi="Times New Roman"/>
          <w:sz w:val="24"/>
          <w:szCs w:val="24"/>
        </w:rPr>
        <w:t>Обобщение опыта педагогов</w:t>
      </w:r>
      <w:r w:rsidR="00C81189">
        <w:rPr>
          <w:rFonts w:ascii="Times New Roman" w:hAnsi="Times New Roman"/>
          <w:sz w:val="24"/>
          <w:szCs w:val="24"/>
        </w:rPr>
        <w:t xml:space="preserve"> через участие</w:t>
      </w:r>
      <w:r w:rsidRPr="00CA596B">
        <w:rPr>
          <w:rFonts w:ascii="Times New Roman" w:hAnsi="Times New Roman"/>
          <w:sz w:val="24"/>
          <w:szCs w:val="24"/>
        </w:rPr>
        <w:t xml:space="preserve">: </w:t>
      </w:r>
    </w:p>
    <w:p w:rsidR="00D36EBD" w:rsidRPr="00CA596B" w:rsidRDefault="00D36EBD" w:rsidP="00D36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96B">
        <w:rPr>
          <w:rFonts w:ascii="Times New Roman" w:hAnsi="Times New Roman"/>
          <w:sz w:val="24"/>
          <w:szCs w:val="24"/>
        </w:rPr>
        <w:t>Городской уровень – выступление на ГМО, работа в городских творческих группах, участие в педагогических чтениях, публикации (МЦ), мастер-классы, городские пед.конкурсы</w:t>
      </w:r>
      <w:r w:rsidR="007E7322">
        <w:rPr>
          <w:rFonts w:ascii="Times New Roman" w:hAnsi="Times New Roman"/>
          <w:sz w:val="24"/>
          <w:szCs w:val="24"/>
        </w:rPr>
        <w:t>, курсы повышения квалификации для педагогов города</w:t>
      </w:r>
      <w:r w:rsidRPr="00CA596B">
        <w:rPr>
          <w:rFonts w:ascii="Times New Roman" w:hAnsi="Times New Roman"/>
          <w:sz w:val="24"/>
          <w:szCs w:val="24"/>
        </w:rPr>
        <w:t>;</w:t>
      </w:r>
    </w:p>
    <w:p w:rsidR="00D36EBD" w:rsidRPr="00CA596B" w:rsidRDefault="00D36EBD" w:rsidP="00D36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96B">
        <w:rPr>
          <w:rFonts w:ascii="Times New Roman" w:hAnsi="Times New Roman"/>
          <w:sz w:val="24"/>
          <w:szCs w:val="24"/>
        </w:rPr>
        <w:t>Региональный уровень – НПК  КГПУ им. В.Астафьева;</w:t>
      </w:r>
    </w:p>
    <w:p w:rsidR="00D36EBD" w:rsidRPr="00CA596B" w:rsidRDefault="00D36EBD" w:rsidP="00D36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96B">
        <w:rPr>
          <w:rFonts w:ascii="Times New Roman" w:hAnsi="Times New Roman"/>
          <w:sz w:val="24"/>
          <w:szCs w:val="24"/>
        </w:rPr>
        <w:t>Всероссийский уровень – фестиваль педагогических идей «Открытый урок», дистанционный открытый конкурс «Педагогические инновации»,  «Волна»,  ПНПО;</w:t>
      </w:r>
    </w:p>
    <w:p w:rsidR="00D36EBD" w:rsidRPr="00CE5078" w:rsidRDefault="00D36EBD" w:rsidP="00D36EBD">
      <w:pPr>
        <w:pStyle w:val="af0"/>
        <w:ind w:firstLine="708"/>
        <w:jc w:val="both"/>
        <w:rPr>
          <w:b/>
          <w:bCs/>
        </w:rPr>
      </w:pPr>
      <w:r w:rsidRPr="00CE5078">
        <w:rPr>
          <w:b/>
          <w:bCs/>
        </w:rPr>
        <w:t>Основные направления в научно-методической деятельности школы</w:t>
      </w:r>
    </w:p>
    <w:p w:rsidR="00D36EBD" w:rsidRPr="00CE5078" w:rsidRDefault="00D36EBD" w:rsidP="00D36EBD">
      <w:pPr>
        <w:pStyle w:val="af0"/>
        <w:numPr>
          <w:ilvl w:val="0"/>
          <w:numId w:val="11"/>
        </w:numPr>
        <w:ind w:left="0" w:firstLine="0"/>
        <w:jc w:val="both"/>
        <w:rPr>
          <w:bCs/>
        </w:rPr>
      </w:pPr>
      <w:r w:rsidRPr="00CE5078">
        <w:rPr>
          <w:bCs/>
        </w:rPr>
        <w:t>Работа с молодыми педагогами, наставничество</w:t>
      </w:r>
    </w:p>
    <w:p w:rsidR="00D36EBD" w:rsidRPr="00CE5078" w:rsidRDefault="00D36EBD" w:rsidP="00D36EBD">
      <w:pPr>
        <w:pStyle w:val="af0"/>
        <w:numPr>
          <w:ilvl w:val="0"/>
          <w:numId w:val="11"/>
        </w:numPr>
        <w:ind w:left="0" w:firstLine="0"/>
        <w:jc w:val="both"/>
        <w:rPr>
          <w:bCs/>
        </w:rPr>
      </w:pPr>
      <w:r w:rsidRPr="00CE5078">
        <w:rPr>
          <w:bCs/>
        </w:rPr>
        <w:t>Программа по выявлению и поддержке одаренных детей</w:t>
      </w:r>
    </w:p>
    <w:p w:rsidR="00D36EBD" w:rsidRPr="00CE5078" w:rsidRDefault="00D36EBD" w:rsidP="00D36EBD">
      <w:pPr>
        <w:pStyle w:val="af0"/>
        <w:numPr>
          <w:ilvl w:val="0"/>
          <w:numId w:val="11"/>
        </w:numPr>
        <w:ind w:left="0" w:firstLine="0"/>
        <w:jc w:val="both"/>
        <w:rPr>
          <w:bCs/>
        </w:rPr>
      </w:pPr>
      <w:r w:rsidRPr="00CE5078">
        <w:rPr>
          <w:bCs/>
        </w:rPr>
        <w:t>Сопровождение учащихся с ОВЗ</w:t>
      </w:r>
    </w:p>
    <w:p w:rsidR="00D36EBD" w:rsidRPr="00CE5078" w:rsidRDefault="00D36EBD" w:rsidP="00D36EBD">
      <w:pPr>
        <w:pStyle w:val="af0"/>
        <w:numPr>
          <w:ilvl w:val="0"/>
          <w:numId w:val="11"/>
        </w:numPr>
        <w:ind w:left="0" w:firstLine="0"/>
        <w:jc w:val="both"/>
        <w:rPr>
          <w:bCs/>
        </w:rPr>
      </w:pPr>
      <w:r w:rsidRPr="00CE5078">
        <w:rPr>
          <w:bCs/>
        </w:rPr>
        <w:t>НПК  и НОУ</w:t>
      </w:r>
    </w:p>
    <w:p w:rsidR="00D36EBD" w:rsidRPr="00CE5078" w:rsidRDefault="00D36EBD" w:rsidP="00D36EBD">
      <w:pPr>
        <w:pStyle w:val="af0"/>
        <w:numPr>
          <w:ilvl w:val="0"/>
          <w:numId w:val="11"/>
        </w:numPr>
        <w:ind w:left="0" w:firstLine="0"/>
        <w:jc w:val="both"/>
        <w:rPr>
          <w:bCs/>
        </w:rPr>
      </w:pPr>
      <w:r w:rsidRPr="00CE5078">
        <w:rPr>
          <w:bCs/>
        </w:rPr>
        <w:t>Введение ФГОС в ООО</w:t>
      </w:r>
    </w:p>
    <w:p w:rsidR="00D36EBD" w:rsidRPr="00CE5078" w:rsidRDefault="00D36EBD" w:rsidP="00D36EBD">
      <w:pPr>
        <w:pStyle w:val="af0"/>
        <w:numPr>
          <w:ilvl w:val="0"/>
          <w:numId w:val="11"/>
        </w:numPr>
        <w:ind w:left="0" w:firstLine="0"/>
        <w:jc w:val="both"/>
        <w:rPr>
          <w:bCs/>
        </w:rPr>
      </w:pPr>
      <w:r w:rsidRPr="00CE5078">
        <w:rPr>
          <w:bCs/>
        </w:rPr>
        <w:t>Аттестация и ПК педагогического состава</w:t>
      </w:r>
    </w:p>
    <w:p w:rsidR="00D36EBD" w:rsidRPr="00CE5078" w:rsidRDefault="00D36EBD" w:rsidP="00D36EBD">
      <w:pPr>
        <w:pStyle w:val="af0"/>
        <w:numPr>
          <w:ilvl w:val="0"/>
          <w:numId w:val="11"/>
        </w:numPr>
        <w:ind w:left="0" w:firstLine="0"/>
        <w:jc w:val="both"/>
        <w:rPr>
          <w:bCs/>
        </w:rPr>
      </w:pPr>
      <w:r w:rsidRPr="00CE5078">
        <w:rPr>
          <w:bCs/>
        </w:rPr>
        <w:t>Участие учеников в очных и дистанционных олимпиадах, конкурсах разного уровня</w:t>
      </w:r>
    </w:p>
    <w:p w:rsidR="00D36EBD" w:rsidRPr="00CE5078" w:rsidRDefault="00D36EBD" w:rsidP="00D36EBD">
      <w:pPr>
        <w:pStyle w:val="af0"/>
        <w:numPr>
          <w:ilvl w:val="0"/>
          <w:numId w:val="11"/>
        </w:numPr>
        <w:ind w:left="0" w:firstLine="0"/>
        <w:jc w:val="both"/>
        <w:rPr>
          <w:bCs/>
        </w:rPr>
      </w:pPr>
      <w:r w:rsidRPr="00CE5078">
        <w:rPr>
          <w:bCs/>
        </w:rPr>
        <w:t>Участие учителей в очных и дистанционных олимпиадах, конкурсах разного уровня</w:t>
      </w:r>
    </w:p>
    <w:p w:rsidR="00D36EBD" w:rsidRPr="00CE5078" w:rsidRDefault="00D36EBD" w:rsidP="00D36EBD">
      <w:pPr>
        <w:pStyle w:val="af0"/>
        <w:numPr>
          <w:ilvl w:val="0"/>
          <w:numId w:val="11"/>
        </w:numPr>
        <w:ind w:left="0" w:firstLine="0"/>
        <w:jc w:val="both"/>
        <w:rPr>
          <w:bCs/>
        </w:rPr>
      </w:pPr>
      <w:r w:rsidRPr="00CE5078">
        <w:rPr>
          <w:bCs/>
        </w:rPr>
        <w:t>Инновационная деятельность</w:t>
      </w:r>
    </w:p>
    <w:p w:rsidR="00D36EBD" w:rsidRDefault="00D36EBD" w:rsidP="007E73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596B">
        <w:rPr>
          <w:rFonts w:ascii="Times New Roman" w:hAnsi="Times New Roman"/>
          <w:sz w:val="24"/>
          <w:szCs w:val="24"/>
        </w:rPr>
        <w:t>В школе начала работу программа «Стратегия поддержки детского таланта»</w:t>
      </w:r>
      <w:r w:rsidR="007E7322">
        <w:rPr>
          <w:rFonts w:ascii="Times New Roman" w:hAnsi="Times New Roman"/>
          <w:sz w:val="24"/>
          <w:szCs w:val="24"/>
        </w:rPr>
        <w:t>,</w:t>
      </w:r>
      <w:r w:rsidRPr="00CA596B">
        <w:rPr>
          <w:rFonts w:ascii="Times New Roman" w:hAnsi="Times New Roman"/>
          <w:sz w:val="24"/>
          <w:szCs w:val="24"/>
        </w:rPr>
        <w:t xml:space="preserve"> рассчитанная на 2016-2020 </w:t>
      </w:r>
      <w:r w:rsidR="007E7322">
        <w:rPr>
          <w:rFonts w:ascii="Times New Roman" w:hAnsi="Times New Roman"/>
          <w:sz w:val="24"/>
          <w:szCs w:val="24"/>
        </w:rPr>
        <w:t>г.г</w:t>
      </w:r>
      <w:r w:rsidRPr="00CA596B">
        <w:rPr>
          <w:rFonts w:ascii="Times New Roman" w:hAnsi="Times New Roman"/>
          <w:sz w:val="24"/>
          <w:szCs w:val="24"/>
        </w:rPr>
        <w:t>,</w:t>
      </w:r>
      <w:r w:rsidRPr="00CA596B">
        <w:rPr>
          <w:rFonts w:ascii="Times New Roman" w:hAnsi="Times New Roman"/>
          <w:color w:val="000000"/>
          <w:sz w:val="24"/>
          <w:szCs w:val="24"/>
        </w:rPr>
        <w:t xml:space="preserve"> согласно которой,  особое внимание уделяется личности ребенка, его индивидуальности, раскрытию и развитию его способностей. Программа реализуется  по следующим направлениям:Организационно-методическое;Научно-методическое;Диагностика;Развитие и обучение;Расширение возможности для участия способных и одаренных школьников в олимпиадах, конференциях, различных конкурсах и т.д.</w:t>
      </w:r>
      <w:r w:rsidR="007E732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596B">
        <w:rPr>
          <w:rFonts w:ascii="Times New Roman" w:hAnsi="Times New Roman"/>
          <w:color w:val="000000"/>
          <w:sz w:val="24"/>
          <w:szCs w:val="24"/>
        </w:rPr>
        <w:t>Поддержка одаренных (перспективных) учащихся;Здоровьесбережение;Координационная работа с учащимися с ОВЗ.</w:t>
      </w:r>
    </w:p>
    <w:p w:rsidR="007E7322" w:rsidRDefault="007E7322" w:rsidP="007E73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A00" w:rsidRDefault="006E3A00" w:rsidP="007E73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A00" w:rsidRPr="00CA596B" w:rsidRDefault="006E3A00" w:rsidP="007E732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2F38" w:rsidRDefault="00892F38" w:rsidP="00892F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583D">
        <w:rPr>
          <w:rFonts w:ascii="Times New Roman" w:hAnsi="Times New Roman"/>
          <w:b/>
          <w:i/>
          <w:sz w:val="24"/>
          <w:szCs w:val="24"/>
        </w:rPr>
        <w:lastRenderedPageBreak/>
        <w:t>Сравнительный анализ показателя участия  школьников в интеллектуальных  конкурсах разного уровня.</w:t>
      </w:r>
    </w:p>
    <w:p w:rsidR="006E3A00" w:rsidRDefault="006E3A00" w:rsidP="00892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1"/>
        <w:gridCol w:w="3308"/>
        <w:gridCol w:w="3132"/>
      </w:tblGrid>
      <w:tr w:rsidR="00892F38" w:rsidRPr="00B3583D" w:rsidTr="007C7C02">
        <w:tc>
          <w:tcPr>
            <w:tcW w:w="3663" w:type="dxa"/>
          </w:tcPr>
          <w:p w:rsidR="00892F38" w:rsidRPr="00B3583D" w:rsidRDefault="00892F38" w:rsidP="00892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3583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3663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sz w:val="20"/>
                <w:szCs w:val="20"/>
              </w:rPr>
              <w:t>Мероприятие / показатель успешности</w:t>
            </w:r>
          </w:p>
        </w:tc>
        <w:tc>
          <w:tcPr>
            <w:tcW w:w="3663" w:type="dxa"/>
          </w:tcPr>
          <w:p w:rsidR="00892F38" w:rsidRPr="00B3583D" w:rsidRDefault="00892F38" w:rsidP="00892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B3583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892F38" w:rsidRPr="00B3583D" w:rsidTr="007C7C02">
        <w:tc>
          <w:tcPr>
            <w:tcW w:w="3663" w:type="dxa"/>
            <w:shd w:val="clear" w:color="auto" w:fill="EEECE1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EEECE1"/>
          </w:tcPr>
          <w:p w:rsidR="00892F38" w:rsidRPr="00B3583D" w:rsidRDefault="00FF3203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F3203">
              <w:rPr>
                <w:rFonts w:ascii="Times New Roman" w:hAnsi="Times New Roman"/>
                <w:b/>
                <w:i/>
                <w:noProof/>
                <w:color w:val="FF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6.9pt;margin-top:2.55pt;width:42.65pt;height:18.7pt;flip:y;z-index:251661312;mso-position-horizontal-relative:text;mso-position-vertical-relative:text" o:connectortype="straight" strokecolor="#0070c0">
                  <v:stroke endarrow="block"/>
                </v:shape>
              </w:pict>
            </w:r>
            <w:r w:rsidR="00892F38"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Дистанционные конкурсы</w:t>
            </w:r>
          </w:p>
          <w:p w:rsidR="00892F38" w:rsidRPr="00B3583D" w:rsidRDefault="00FF3203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w:pict>
                <v:shape id="_x0000_s1052" type="#_x0000_t32" style="position:absolute;left:0;text-align:left;margin-left:126.4pt;margin-top:9.75pt;width:42.65pt;height:18.7pt;flip:x;z-index:251686912" o:connectortype="straight" strokecolor="red">
                  <v:stroke endarrow="block"/>
                </v:shape>
              </w:pic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AB2CD5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</w:tr>
      <w:tr w:rsidR="00892F38" w:rsidRPr="00B3583D" w:rsidTr="007C7C02">
        <w:tc>
          <w:tcPr>
            <w:tcW w:w="3663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ВОШ (школьный этап)</w:t>
            </w:r>
          </w:p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63" w:type="dxa"/>
          </w:tcPr>
          <w:p w:rsidR="00892F38" w:rsidRPr="00B3583D" w:rsidRDefault="00AB2CD5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892F38" w:rsidRPr="00B3583D" w:rsidTr="007C7C02">
        <w:tc>
          <w:tcPr>
            <w:tcW w:w="3663" w:type="dxa"/>
            <w:shd w:val="clear" w:color="auto" w:fill="EEECE1"/>
          </w:tcPr>
          <w:p w:rsidR="00892F38" w:rsidRPr="00B3583D" w:rsidRDefault="00AB2CD5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FF3203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pict>
                <v:shape id="_x0000_s1029" type="#_x0000_t32" style="position:absolute;left:0;text-align:left;margin-left:126.4pt;margin-top:.4pt;width:42.65pt;height:18.7pt;flip:x;z-index:251663360;mso-position-horizontal-relative:text;mso-position-vertical-relative:text" o:connectortype="straight" strokecolor="red">
                  <v:stroke endarrow="block"/>
                </v:shape>
              </w:pict>
            </w:r>
            <w:r w:rsidR="00892F38"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ВОШ (муниципальный этап)</w:t>
            </w:r>
          </w:p>
          <w:p w:rsidR="00892F38" w:rsidRPr="00B3583D" w:rsidRDefault="00FF3203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pict>
                <v:shape id="_x0000_s1034" type="#_x0000_t32" style="position:absolute;left:0;text-align:left;margin-left:126.55pt;margin-top:10.3pt;width:42.65pt;height:18.7pt;flip:y;z-index:251668480" o:connectortype="straight" strokecolor="#0070c0">
                  <v:stroke endarrow="block"/>
                </v:shape>
              </w:pic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886BA2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892F38" w:rsidRPr="00B3583D" w:rsidTr="007C7C02">
        <w:tc>
          <w:tcPr>
            <w:tcW w:w="3663" w:type="dxa"/>
          </w:tcPr>
          <w:p w:rsidR="00892F38" w:rsidRPr="00B3583D" w:rsidRDefault="00B7275A" w:rsidP="007C7C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ВОШ (региональный этап)</w:t>
            </w:r>
          </w:p>
          <w:p w:rsidR="00892F38" w:rsidRPr="00B3583D" w:rsidRDefault="00FF3203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pict>
                <v:shape id="_x0000_s1030" type="#_x0000_t32" style="position:absolute;left:0;text-align:left;margin-left:135.9pt;margin-top:10.8pt;width:42.65pt;height:18.7pt;flip:y;z-index:251664384" o:connectortype="straight" strokecolor="#0070c0">
                  <v:stroke endarrow="block"/>
                </v:shape>
              </w:pict>
            </w:r>
          </w:p>
        </w:tc>
        <w:tc>
          <w:tcPr>
            <w:tcW w:w="3663" w:type="dxa"/>
          </w:tcPr>
          <w:p w:rsidR="00892F38" w:rsidRPr="00B3583D" w:rsidRDefault="00B7275A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2F38" w:rsidRPr="00B3583D" w:rsidTr="007C7C02">
        <w:tc>
          <w:tcPr>
            <w:tcW w:w="3663" w:type="dxa"/>
            <w:shd w:val="clear" w:color="auto" w:fill="EEECE1"/>
          </w:tcPr>
          <w:p w:rsidR="00892F38" w:rsidRPr="00B3583D" w:rsidRDefault="00B7275A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НПК (школьный уровень)</w: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4F728B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F38" w:rsidRPr="00B3583D" w:rsidTr="007C7C02">
        <w:tc>
          <w:tcPr>
            <w:tcW w:w="3663" w:type="dxa"/>
          </w:tcPr>
          <w:p w:rsidR="00892F38" w:rsidRPr="00B3583D" w:rsidRDefault="00B7275A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63" w:type="dxa"/>
          </w:tcPr>
          <w:p w:rsidR="00892F38" w:rsidRPr="00B3583D" w:rsidRDefault="00FF3203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pict>
                <v:shape id="_x0000_s1028" type="#_x0000_t32" style="position:absolute;left:0;text-align:left;margin-left:132.05pt;margin-top:-.75pt;width:42.65pt;height:18.7pt;flip:x;z-index:251662336;mso-position-horizontal-relative:text;mso-position-vertical-relative:text" o:connectortype="straight" strokecolor="red">
                  <v:stroke endarrow="block"/>
                </v:shape>
              </w:pict>
            </w:r>
            <w:r w:rsidR="00892F38"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НПК (муниципальный уровень)</w:t>
            </w:r>
          </w:p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63" w:type="dxa"/>
          </w:tcPr>
          <w:p w:rsidR="00892F38" w:rsidRPr="00B3583D" w:rsidRDefault="00B7275A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92F38" w:rsidRPr="00B3583D" w:rsidTr="007C7C02">
        <w:trPr>
          <w:trHeight w:val="506"/>
        </w:trPr>
        <w:tc>
          <w:tcPr>
            <w:tcW w:w="3663" w:type="dxa"/>
            <w:shd w:val="clear" w:color="auto" w:fill="EEECE1"/>
          </w:tcPr>
          <w:p w:rsidR="00892F38" w:rsidRPr="00B3583D" w:rsidRDefault="00892F38" w:rsidP="00B7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sz w:val="20"/>
                <w:szCs w:val="20"/>
              </w:rPr>
              <w:t>2</w:t>
            </w:r>
            <w:r w:rsidR="00B727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Осенние, весенние модульные школы</w:t>
            </w:r>
            <w:r w:rsidR="00FF3203">
              <w:rPr>
                <w:rFonts w:ascii="Times New Roman" w:hAnsi="Times New Roman"/>
                <w:b/>
                <w:i/>
                <w:sz w:val="20"/>
                <w:szCs w:val="20"/>
              </w:rPr>
              <w:pict>
                <v:shape id="_x0000_s1031" type="#_x0000_t32" style="position:absolute;left:0;text-align:left;margin-left:126.05pt;margin-top:3.35pt;width:42.65pt;height:18.7pt;flip:y;z-index:251665408;mso-position-horizontal-relative:text;mso-position-vertical-relative:text" o:connectortype="straight" strokecolor="#0070c0">
                  <v:stroke endarrow="block"/>
                </v:shape>
              </w:pic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892F38" w:rsidP="00B7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sz w:val="20"/>
                <w:szCs w:val="20"/>
              </w:rPr>
              <w:t>2</w:t>
            </w:r>
            <w:r w:rsidR="00B727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92F38" w:rsidRPr="00B3583D" w:rsidTr="007C7C02">
        <w:tc>
          <w:tcPr>
            <w:tcW w:w="3663" w:type="dxa"/>
          </w:tcPr>
          <w:p w:rsidR="00892F38" w:rsidRPr="00B3583D" w:rsidRDefault="00B7275A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63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Муниципальные конкурсы для детей с ОВЗ</w:t>
            </w:r>
            <w:r w:rsidR="00FF3203">
              <w:rPr>
                <w:rFonts w:ascii="Times New Roman" w:hAnsi="Times New Roman"/>
                <w:b/>
                <w:i/>
                <w:sz w:val="20"/>
                <w:szCs w:val="20"/>
              </w:rPr>
              <w:pict>
                <v:shape id="_x0000_s1032" type="#_x0000_t32" style="position:absolute;left:0;text-align:left;margin-left:126.05pt;margin-top:.55pt;width:42.65pt;height:18.7pt;flip:y;z-index:251666432;mso-position-horizontal-relative:text;mso-position-vertical-relative:text" o:connectortype="straight" strokecolor="#0070c0">
                  <v:stroke endarrow="block"/>
                </v:shape>
              </w:pict>
            </w:r>
          </w:p>
        </w:tc>
        <w:tc>
          <w:tcPr>
            <w:tcW w:w="3663" w:type="dxa"/>
          </w:tcPr>
          <w:p w:rsidR="00892F38" w:rsidRPr="00B3583D" w:rsidRDefault="00886BA2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92F38" w:rsidRPr="00B3583D" w:rsidTr="007C7C02">
        <w:tc>
          <w:tcPr>
            <w:tcW w:w="3663" w:type="dxa"/>
            <w:shd w:val="clear" w:color="auto" w:fill="EEECE1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Конкурс на Премию главы города Норильска</w:t>
            </w:r>
            <w:r w:rsidRPr="00B3583D">
              <w:rPr>
                <w:rFonts w:ascii="Times New Roman" w:hAnsi="Times New Roman"/>
                <w:b/>
                <w:i/>
                <w:color w:val="548DD4"/>
                <w:sz w:val="20"/>
                <w:szCs w:val="20"/>
              </w:rPr>
              <w:t xml:space="preserve">=  </w: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92F38" w:rsidRPr="00B3583D" w:rsidTr="007C7C02">
        <w:tc>
          <w:tcPr>
            <w:tcW w:w="3663" w:type="dxa"/>
          </w:tcPr>
          <w:p w:rsidR="00892F38" w:rsidRPr="00B3583D" w:rsidRDefault="00B7275A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Конкурс на  именную стипендию Губернатора Красноярского края</w:t>
            </w:r>
          </w:p>
          <w:p w:rsidR="00892F38" w:rsidRPr="00B7275A" w:rsidRDefault="00B7275A" w:rsidP="00B7275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2E74B5" w:themeColor="accent1" w:themeShade="BF"/>
                <w:sz w:val="20"/>
                <w:szCs w:val="20"/>
              </w:rPr>
            </w:pPr>
            <w:r w:rsidRPr="00B7275A">
              <w:rPr>
                <w:rFonts w:ascii="Times New Roman" w:hAnsi="Times New Roman"/>
                <w:b/>
                <w:i/>
                <w:color w:val="2E74B5" w:themeColor="accent1" w:themeShade="BF"/>
                <w:sz w:val="20"/>
                <w:szCs w:val="20"/>
              </w:rPr>
              <w:t>=</w:t>
            </w:r>
          </w:p>
        </w:tc>
        <w:tc>
          <w:tcPr>
            <w:tcW w:w="3663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92F38" w:rsidRDefault="00892F38" w:rsidP="00892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F38" w:rsidRDefault="00892F38" w:rsidP="00892F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Сравнительный анализ  показателя количества</w:t>
      </w:r>
      <w:r w:rsidRPr="00D3047B">
        <w:rPr>
          <w:rFonts w:ascii="Times New Roman" w:hAnsi="Times New Roman"/>
          <w:b/>
          <w:i/>
          <w:sz w:val="24"/>
          <w:szCs w:val="24"/>
        </w:rPr>
        <w:t xml:space="preserve"> призовых мест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E3A00" w:rsidRPr="00D3047B" w:rsidRDefault="006E3A00" w:rsidP="00892F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2"/>
        <w:gridCol w:w="3308"/>
        <w:gridCol w:w="3131"/>
      </w:tblGrid>
      <w:tr w:rsidR="00892F38" w:rsidRPr="00B3583D" w:rsidTr="007C7C02">
        <w:tc>
          <w:tcPr>
            <w:tcW w:w="3281" w:type="dxa"/>
          </w:tcPr>
          <w:p w:rsidR="00892F38" w:rsidRPr="00B3583D" w:rsidRDefault="00892F38" w:rsidP="00886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86BA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B3583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3407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sz w:val="20"/>
                <w:szCs w:val="20"/>
              </w:rPr>
              <w:t>Мероприятие / показатель успешности</w:t>
            </w:r>
          </w:p>
        </w:tc>
        <w:tc>
          <w:tcPr>
            <w:tcW w:w="3280" w:type="dxa"/>
          </w:tcPr>
          <w:p w:rsidR="00892F38" w:rsidRPr="00B3583D" w:rsidRDefault="00892F38" w:rsidP="00886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86B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B3583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892F38" w:rsidRPr="00B3583D" w:rsidTr="007C7C02">
        <w:tc>
          <w:tcPr>
            <w:tcW w:w="3281" w:type="dxa"/>
            <w:shd w:val="clear" w:color="auto" w:fill="EEECE1"/>
          </w:tcPr>
          <w:p w:rsidR="00892F38" w:rsidRPr="00B3583D" w:rsidRDefault="00886BA2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407" w:type="dxa"/>
            <w:shd w:val="clear" w:color="auto" w:fill="EEECE1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Дистанционные конкурсы</w:t>
            </w:r>
            <w:r w:rsidR="00FF3203">
              <w:rPr>
                <w:rFonts w:ascii="Times New Roman" w:hAnsi="Times New Roman"/>
                <w:b/>
                <w:i/>
                <w:sz w:val="20"/>
                <w:szCs w:val="20"/>
              </w:rPr>
              <w:pict>
                <v:shape id="_x0000_s1035" type="#_x0000_t32" style="position:absolute;left:0;text-align:left;margin-left:131.2pt;margin-top:2.7pt;width:42.65pt;height:18.7pt;flip:y;z-index:251669504;mso-position-horizontal-relative:text;mso-position-vertical-relative:text" o:connectortype="straight" strokecolor="#0070c0">
                  <v:stroke endarrow="block"/>
                </v:shape>
              </w:pict>
            </w:r>
          </w:p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EEECE1"/>
          </w:tcPr>
          <w:p w:rsidR="00892F38" w:rsidRPr="00B3583D" w:rsidRDefault="00886BA2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892F38" w:rsidRPr="00B3583D" w:rsidTr="007C7C02">
        <w:tc>
          <w:tcPr>
            <w:tcW w:w="3281" w:type="dxa"/>
          </w:tcPr>
          <w:p w:rsidR="00892F38" w:rsidRPr="00B3583D" w:rsidRDefault="00886BA2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407" w:type="dxa"/>
          </w:tcPr>
          <w:p w:rsidR="00892F38" w:rsidRPr="00B3583D" w:rsidRDefault="00FF3203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w:pict>
                <v:shape id="_x0000_s1053" type="#_x0000_t32" style="position:absolute;left:0;text-align:left;margin-left:129.5pt;margin-top:2.15pt;width:42.65pt;height:18.7pt;flip:x;z-index:251687936;mso-position-horizontal-relative:text;mso-position-vertical-relative:text" o:connectortype="straight" strokecolor="red">
                  <v:stroke endarrow="block"/>
                </v:shape>
              </w:pict>
            </w:r>
            <w:r w:rsidR="00892F38"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ВОШ (школьный этап)</w:t>
            </w:r>
          </w:p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80" w:type="dxa"/>
          </w:tcPr>
          <w:p w:rsidR="00892F38" w:rsidRPr="00B3583D" w:rsidRDefault="00886BA2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892F38" w:rsidRPr="00B3583D" w:rsidTr="007C7C02">
        <w:tc>
          <w:tcPr>
            <w:tcW w:w="3281" w:type="dxa"/>
            <w:shd w:val="clear" w:color="auto" w:fill="EEECE1"/>
          </w:tcPr>
          <w:p w:rsidR="00892F38" w:rsidRPr="00B3583D" w:rsidRDefault="00886BA2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7" w:type="dxa"/>
            <w:shd w:val="clear" w:color="auto" w:fill="EEECE1"/>
          </w:tcPr>
          <w:p w:rsidR="00892F38" w:rsidRPr="00B3583D" w:rsidRDefault="00FF3203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w:pict>
                <v:shape id="_x0000_s1054" type="#_x0000_t32" style="position:absolute;left:0;text-align:left;margin-left:135.35pt;margin-top:1.1pt;width:42.65pt;height:18.7pt;flip:x;z-index:251688960;mso-position-horizontal-relative:text;mso-position-vertical-relative:text" o:connectortype="straight" strokecolor="red">
                  <v:stroke endarrow="block"/>
                </v:shape>
              </w:pict>
            </w:r>
            <w:r w:rsidR="00892F38"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ВОШ (муниципальный этап)</w:t>
            </w:r>
          </w:p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EEECE1"/>
          </w:tcPr>
          <w:p w:rsidR="00892F38" w:rsidRPr="00B3583D" w:rsidRDefault="00FF3203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 id="_x0000_s1040" type="#_x0000_t32" style="position:absolute;left:0;text-align:left;margin-left:329.85pt;margin-top:123.6pt;width:42.65pt;height:18.7pt;flip:y;z-index:251674624;mso-position-horizontal-relative:text;mso-position-vertical-relative:text" o:connectortype="straight" strokecolor="#0070c0">
                  <v:stroke endarrow="block"/>
                </v:shape>
              </w:pict>
            </w:r>
            <w:r w:rsidR="00886B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92F38" w:rsidRPr="00B3583D" w:rsidTr="007C7C02">
        <w:tc>
          <w:tcPr>
            <w:tcW w:w="3281" w:type="dxa"/>
          </w:tcPr>
          <w:p w:rsidR="00892F38" w:rsidRPr="00B3583D" w:rsidRDefault="0090675D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:rsidR="00892F38" w:rsidRPr="00B3583D" w:rsidRDefault="00FF3203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w:pict>
                <v:shape id="_x0000_s1055" type="#_x0000_t32" style="position:absolute;left:0;text-align:left;margin-left:129.5pt;margin-top:.15pt;width:42.65pt;height:18.7pt;flip:x;z-index:251689984;mso-position-horizontal-relative:text;mso-position-vertical-relative:text" o:connectortype="straight" strokecolor="red">
                  <v:stroke endarrow="block"/>
                </v:shape>
              </w:pict>
            </w:r>
            <w:r w:rsidR="00892F38"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ВОШ (региональный этап)</w:t>
            </w:r>
          </w:p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80" w:type="dxa"/>
          </w:tcPr>
          <w:p w:rsidR="00892F38" w:rsidRPr="00B3583D" w:rsidRDefault="00FF3203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 id="_x0000_s1037" type="#_x0000_t32" style="position:absolute;left:0;text-align:left;margin-left:329.85pt;margin-top:123.6pt;width:42.65pt;height:18.7pt;flip:y;z-index:251671552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</w:rPr>
              <w:pict>
                <v:shape id="_x0000_s1038" type="#_x0000_t32" style="position:absolute;left:0;text-align:left;margin-left:329.85pt;margin-top:123.6pt;width:42.65pt;height:18.7pt;flip:y;z-index:251672576;mso-position-horizontal-relative:text;mso-position-vertical-relative:text" o:connectortype="straight" strokecolor="#0070c0">
                  <v:stroke endarrow="block"/>
                </v:shape>
              </w:pict>
            </w:r>
            <w:r w:rsidR="009067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2F38" w:rsidRPr="00B3583D" w:rsidTr="007C7C02">
        <w:tc>
          <w:tcPr>
            <w:tcW w:w="3281" w:type="dxa"/>
            <w:shd w:val="clear" w:color="auto" w:fill="EEECE1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7" w:type="dxa"/>
            <w:shd w:val="clear" w:color="auto" w:fill="EEECE1"/>
          </w:tcPr>
          <w:p w:rsidR="00892F38" w:rsidRPr="00B3583D" w:rsidRDefault="00FF3203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48DD4"/>
                <w:sz w:val="20"/>
                <w:szCs w:val="20"/>
              </w:rPr>
            </w:pPr>
            <w:r w:rsidRPr="00FF3203"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w:pict>
                <v:shape id="_x0000_s1056" type="#_x0000_t32" style="position:absolute;left:0;text-align:left;margin-left:135.35pt;margin-top:3.65pt;width:42.65pt;height:18.7pt;flip:y;z-index:251691008;mso-position-horizontal-relative:text;mso-position-vertical-relative:text" o:connectortype="straight" strokecolor="#0070c0">
                  <v:stroke endarrow="block"/>
                </v:shape>
              </w:pict>
            </w:r>
            <w:r w:rsidR="00892F38"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НПК (школьный уровень)</w:t>
            </w:r>
          </w:p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EEECE1"/>
          </w:tcPr>
          <w:p w:rsidR="00892F38" w:rsidRPr="00B3583D" w:rsidRDefault="0090675D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92F38" w:rsidRPr="00B3583D" w:rsidTr="007C7C02">
        <w:tc>
          <w:tcPr>
            <w:tcW w:w="3281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НПК (муниципальный уровень)</w:t>
            </w:r>
            <w:r w:rsidRPr="00B3583D">
              <w:rPr>
                <w:rFonts w:ascii="Times New Roman" w:hAnsi="Times New Roman"/>
                <w:b/>
                <w:i/>
                <w:color w:val="548DD4"/>
                <w:sz w:val="20"/>
                <w:szCs w:val="20"/>
              </w:rPr>
              <w:t>=</w:t>
            </w:r>
          </w:p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80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2F38" w:rsidRPr="00B3583D" w:rsidTr="007C7C02">
        <w:tc>
          <w:tcPr>
            <w:tcW w:w="3281" w:type="dxa"/>
          </w:tcPr>
          <w:p w:rsidR="00892F38" w:rsidRPr="00B3583D" w:rsidRDefault="0090675D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7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Муниципальные конкурсы для детей с ОВЗ</w:t>
            </w:r>
            <w:r w:rsidR="00FF3203">
              <w:rPr>
                <w:rFonts w:ascii="Times New Roman" w:hAnsi="Times New Roman"/>
                <w:b/>
                <w:i/>
                <w:sz w:val="20"/>
                <w:szCs w:val="20"/>
              </w:rPr>
              <w:pict>
                <v:shape id="_x0000_s1042" type="#_x0000_t32" style="position:absolute;left:0;text-align:left;margin-left:125.6pt;margin-top:4.25pt;width:42.65pt;height:18.7pt;flip:y;z-index:251676672;mso-position-horizontal-relative:text;mso-position-vertical-relative:text" o:connectortype="straight" strokecolor="#0070c0">
                  <v:stroke endarrow="block"/>
                </v:shape>
              </w:pict>
            </w:r>
          </w:p>
        </w:tc>
        <w:tc>
          <w:tcPr>
            <w:tcW w:w="3280" w:type="dxa"/>
          </w:tcPr>
          <w:p w:rsidR="00892F38" w:rsidRPr="00B3583D" w:rsidRDefault="0090675D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92F38" w:rsidRPr="00B3583D" w:rsidTr="007C7C02">
        <w:tc>
          <w:tcPr>
            <w:tcW w:w="3281" w:type="dxa"/>
            <w:shd w:val="clear" w:color="auto" w:fill="EEECE1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7" w:type="dxa"/>
            <w:shd w:val="clear" w:color="auto" w:fill="EEECE1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Конкурс на Премию главы города Норильска</w:t>
            </w:r>
          </w:p>
        </w:tc>
        <w:tc>
          <w:tcPr>
            <w:tcW w:w="3280" w:type="dxa"/>
            <w:shd w:val="clear" w:color="auto" w:fill="EEECE1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2F38" w:rsidRPr="00B3583D" w:rsidTr="007C7C02">
        <w:tc>
          <w:tcPr>
            <w:tcW w:w="3281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7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Конкурс на  именную стипендию Губернатора Красноярского края</w:t>
            </w:r>
          </w:p>
        </w:tc>
        <w:tc>
          <w:tcPr>
            <w:tcW w:w="3280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2F38" w:rsidRPr="00460E76" w:rsidRDefault="00892F38" w:rsidP="00892F38">
      <w:pPr>
        <w:spacing w:after="0" w:line="240" w:lineRule="auto"/>
        <w:jc w:val="both"/>
        <w:rPr>
          <w:szCs w:val="56"/>
        </w:rPr>
      </w:pPr>
    </w:p>
    <w:p w:rsidR="00892F38" w:rsidRPr="00CA596B" w:rsidRDefault="00892F38" w:rsidP="00892F38">
      <w:pPr>
        <w:tabs>
          <w:tab w:val="left" w:pos="211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96B">
        <w:rPr>
          <w:rFonts w:ascii="Times New Roman" w:hAnsi="Times New Roman"/>
          <w:sz w:val="24"/>
          <w:szCs w:val="24"/>
        </w:rPr>
        <w:t>С  целью совершенствования качества обучения и  воспитания, для знакомства с новыми тенденциями в образовательном процессе ежегодно учителя школы повышают свой профессиональный уровень на курсах повышения квалификации, посещают семинарские занятия  и методические объединения учителей-предметников.</w:t>
      </w:r>
    </w:p>
    <w:p w:rsidR="00892F38" w:rsidRPr="00CA596B" w:rsidRDefault="00892F38" w:rsidP="00892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96B">
        <w:rPr>
          <w:rFonts w:ascii="Times New Roman" w:hAnsi="Times New Roman"/>
          <w:sz w:val="24"/>
          <w:szCs w:val="24"/>
        </w:rPr>
        <w:t xml:space="preserve">В стенах нашей школы также проходят заседания МО, на которых учителя изучают нормативные документы, совершенствуют свое методическое мастерство, обмениваются опытом работы с детьми разного уровня воспитанности и обученности, в том числе,  и с детьми, проявляющими способности в той или иной области деятельности. </w:t>
      </w:r>
    </w:p>
    <w:p w:rsidR="00892F38" w:rsidRPr="00CA596B" w:rsidRDefault="00892F38" w:rsidP="00892F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A596B">
        <w:rPr>
          <w:rFonts w:ascii="Times New Roman" w:hAnsi="Times New Roman"/>
          <w:color w:val="000000"/>
          <w:sz w:val="24"/>
          <w:szCs w:val="24"/>
        </w:rPr>
        <w:t>В школе используются образовательные технологии:</w:t>
      </w:r>
    </w:p>
    <w:p w:rsidR="00892F38" w:rsidRPr="00CA596B" w:rsidRDefault="00892F38" w:rsidP="00892F38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596B">
        <w:rPr>
          <w:rFonts w:ascii="Times New Roman" w:hAnsi="Times New Roman"/>
          <w:color w:val="000000"/>
          <w:sz w:val="24"/>
          <w:szCs w:val="24"/>
        </w:rPr>
        <w:t>Технология кейсов (О.Н.Крылова)</w:t>
      </w:r>
    </w:p>
    <w:p w:rsidR="00892F38" w:rsidRPr="00CA596B" w:rsidRDefault="00892F38" w:rsidP="00892F38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596B">
        <w:rPr>
          <w:rFonts w:ascii="Times New Roman" w:hAnsi="Times New Roman"/>
          <w:color w:val="000000"/>
          <w:sz w:val="24"/>
          <w:szCs w:val="24"/>
        </w:rPr>
        <w:lastRenderedPageBreak/>
        <w:t>Технология организации самостоятельной деятельности школьника(О.Б. Даутовой)</w:t>
      </w:r>
    </w:p>
    <w:p w:rsidR="00892F38" w:rsidRPr="00CA596B" w:rsidRDefault="00892F38" w:rsidP="00892F38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596B">
        <w:rPr>
          <w:rFonts w:ascii="Times New Roman" w:hAnsi="Times New Roman"/>
          <w:color w:val="000000"/>
          <w:sz w:val="24"/>
          <w:szCs w:val="24"/>
        </w:rPr>
        <w:t>Технология организация и</w:t>
      </w:r>
      <w:r>
        <w:rPr>
          <w:rFonts w:ascii="Times New Roman" w:hAnsi="Times New Roman"/>
          <w:color w:val="000000"/>
          <w:sz w:val="24"/>
          <w:szCs w:val="24"/>
        </w:rPr>
        <w:t>сследовательской деятельности (</w:t>
      </w:r>
      <w:r w:rsidRPr="00CA596B">
        <w:rPr>
          <w:rFonts w:ascii="Times New Roman" w:hAnsi="Times New Roman"/>
          <w:color w:val="000000"/>
          <w:sz w:val="24"/>
          <w:szCs w:val="24"/>
        </w:rPr>
        <w:t>О.А.Ивашедкина)</w:t>
      </w:r>
    </w:p>
    <w:p w:rsidR="00892F38" w:rsidRPr="00CA596B" w:rsidRDefault="00892F38" w:rsidP="00892F38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596B">
        <w:rPr>
          <w:rFonts w:ascii="Times New Roman" w:hAnsi="Times New Roman"/>
          <w:color w:val="000000"/>
          <w:sz w:val="24"/>
          <w:szCs w:val="24"/>
        </w:rPr>
        <w:t>Технология орган</w:t>
      </w:r>
      <w:r>
        <w:rPr>
          <w:rFonts w:ascii="Times New Roman" w:hAnsi="Times New Roman"/>
          <w:color w:val="000000"/>
          <w:sz w:val="24"/>
          <w:szCs w:val="24"/>
        </w:rPr>
        <w:t>изация проектной деятельности (</w:t>
      </w:r>
      <w:r w:rsidRPr="00CA596B">
        <w:rPr>
          <w:rFonts w:ascii="Times New Roman" w:hAnsi="Times New Roman"/>
          <w:color w:val="000000"/>
          <w:sz w:val="24"/>
          <w:szCs w:val="24"/>
        </w:rPr>
        <w:t>О.А.Ивашедкина)</w:t>
      </w:r>
    </w:p>
    <w:p w:rsidR="00892F38" w:rsidRPr="00CA596B" w:rsidRDefault="00892F38" w:rsidP="00892F38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596B">
        <w:rPr>
          <w:rFonts w:ascii="Times New Roman" w:hAnsi="Times New Roman"/>
          <w:color w:val="000000"/>
          <w:sz w:val="24"/>
          <w:szCs w:val="24"/>
        </w:rPr>
        <w:t>Технология проблемного обучения(О.Б. Даутовой)</w:t>
      </w:r>
    </w:p>
    <w:p w:rsidR="00892F38" w:rsidRPr="00CA596B" w:rsidRDefault="00892F38" w:rsidP="00892F38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596B">
        <w:rPr>
          <w:rFonts w:ascii="Times New Roman" w:hAnsi="Times New Roman"/>
          <w:color w:val="000000"/>
          <w:sz w:val="24"/>
          <w:szCs w:val="24"/>
        </w:rPr>
        <w:t>Технология развития критического мышления (И.В. Муштавинская)</w:t>
      </w:r>
    </w:p>
    <w:p w:rsidR="00892F38" w:rsidRPr="00CA596B" w:rsidRDefault="00892F38" w:rsidP="00892F38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596B">
        <w:rPr>
          <w:rFonts w:ascii="Times New Roman" w:hAnsi="Times New Roman"/>
          <w:color w:val="000000"/>
          <w:sz w:val="24"/>
          <w:szCs w:val="24"/>
        </w:rPr>
        <w:t>Технология диалогового взаимодей</w:t>
      </w:r>
      <w:r>
        <w:rPr>
          <w:rFonts w:ascii="Times New Roman" w:hAnsi="Times New Roman"/>
          <w:color w:val="000000"/>
          <w:sz w:val="24"/>
          <w:szCs w:val="24"/>
        </w:rPr>
        <w:t>ствия (</w:t>
      </w:r>
      <w:r w:rsidRPr="00CA596B">
        <w:rPr>
          <w:rFonts w:ascii="Times New Roman" w:hAnsi="Times New Roman"/>
          <w:color w:val="000000"/>
          <w:sz w:val="24"/>
          <w:szCs w:val="24"/>
        </w:rPr>
        <w:t>Т.Б.Казачкова)</w:t>
      </w:r>
    </w:p>
    <w:p w:rsidR="00892F38" w:rsidRPr="00CA596B" w:rsidRDefault="00892F38" w:rsidP="00892F38">
      <w:pPr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A596B">
        <w:rPr>
          <w:rFonts w:ascii="Times New Roman" w:hAnsi="Times New Roman"/>
          <w:color w:val="000000"/>
          <w:sz w:val="24"/>
          <w:szCs w:val="24"/>
        </w:rPr>
        <w:t>Технология мастерских (Т.Б.Казачкова)</w:t>
      </w:r>
    </w:p>
    <w:p w:rsidR="006E3A00" w:rsidRDefault="006E3A00" w:rsidP="00892F38">
      <w:pPr>
        <w:tabs>
          <w:tab w:val="left" w:pos="211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2F38" w:rsidRPr="00B3583D" w:rsidRDefault="00892F38" w:rsidP="00892F38">
      <w:pPr>
        <w:tabs>
          <w:tab w:val="left" w:pos="211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583D">
        <w:rPr>
          <w:rFonts w:ascii="Times New Roman" w:hAnsi="Times New Roman"/>
          <w:b/>
          <w:i/>
          <w:sz w:val="24"/>
          <w:szCs w:val="24"/>
        </w:rPr>
        <w:t>Сравнительный анализ показателя участия педагогов в профессиональных конкурсах разного уровня.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332"/>
        <w:gridCol w:w="3120"/>
      </w:tblGrid>
      <w:tr w:rsidR="00892F38" w:rsidRPr="00B3583D" w:rsidTr="007C7C02">
        <w:tc>
          <w:tcPr>
            <w:tcW w:w="3663" w:type="dxa"/>
            <w:shd w:val="clear" w:color="auto" w:fill="EEECE1"/>
          </w:tcPr>
          <w:p w:rsidR="00892F38" w:rsidRPr="00B3583D" w:rsidRDefault="00C81189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892F38" w:rsidRPr="00B3583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sz w:val="20"/>
                <w:szCs w:val="20"/>
              </w:rPr>
              <w:t>Мероприятие / показатель успешности</w: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C81189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="00892F38" w:rsidRPr="00B3583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892F38" w:rsidRPr="00B3583D" w:rsidTr="007C7C02">
        <w:tc>
          <w:tcPr>
            <w:tcW w:w="3663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892F38" w:rsidRPr="00B3583D" w:rsidRDefault="00892F38" w:rsidP="00C811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Всероссийский конкурс «Учитель года»</w:t>
            </w:r>
          </w:p>
        </w:tc>
        <w:tc>
          <w:tcPr>
            <w:tcW w:w="3663" w:type="dxa"/>
          </w:tcPr>
          <w:p w:rsidR="00892F38" w:rsidRPr="00B3583D" w:rsidRDefault="00C81189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2F38" w:rsidRPr="00B3583D" w:rsidTr="007C7C02">
        <w:tc>
          <w:tcPr>
            <w:tcW w:w="3663" w:type="dxa"/>
            <w:shd w:val="clear" w:color="auto" w:fill="EEECE1"/>
          </w:tcPr>
          <w:p w:rsidR="00892F38" w:rsidRPr="00B3583D" w:rsidRDefault="00C81189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Всероссийский конкурс « На получение денежного поощрения лучших учителей»</w: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2F3F93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2F38" w:rsidRPr="00B3583D" w:rsidTr="007C7C02">
        <w:tc>
          <w:tcPr>
            <w:tcW w:w="3663" w:type="dxa"/>
          </w:tcPr>
          <w:p w:rsidR="00892F38" w:rsidRPr="00B3583D" w:rsidRDefault="00C81189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63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Дистанционные профессиональные конкурсы разного уровня</w:t>
            </w:r>
          </w:p>
        </w:tc>
        <w:tc>
          <w:tcPr>
            <w:tcW w:w="3663" w:type="dxa"/>
          </w:tcPr>
          <w:p w:rsidR="00892F38" w:rsidRPr="00B3583D" w:rsidRDefault="00892F38" w:rsidP="00C811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83D">
              <w:rPr>
                <w:rFonts w:ascii="Times New Roman" w:hAnsi="Times New Roman"/>
                <w:sz w:val="20"/>
                <w:szCs w:val="20"/>
              </w:rPr>
              <w:t>2</w:t>
            </w:r>
            <w:r w:rsidR="00C811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92F38" w:rsidRPr="00B3583D" w:rsidTr="007C7C02">
        <w:tc>
          <w:tcPr>
            <w:tcW w:w="3663" w:type="dxa"/>
            <w:shd w:val="clear" w:color="auto" w:fill="EEECE1"/>
          </w:tcPr>
          <w:p w:rsidR="00892F38" w:rsidRPr="00B3583D" w:rsidRDefault="00C81189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892F38" w:rsidP="006E3A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Муниципальный конкурс «</w:t>
            </w:r>
            <w:r w:rsidR="006E3A00">
              <w:rPr>
                <w:rFonts w:ascii="Times New Roman" w:hAnsi="Times New Roman"/>
                <w:b/>
                <w:i/>
                <w:sz w:val="20"/>
                <w:szCs w:val="20"/>
              </w:rPr>
              <w:t>Педагогические мастерские</w:t>
            </w: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6E3A00" w:rsidP="007C7C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</w:tr>
      <w:tr w:rsidR="00892F38" w:rsidRPr="00B3583D" w:rsidTr="007C7C02">
        <w:tc>
          <w:tcPr>
            <w:tcW w:w="3663" w:type="dxa"/>
          </w:tcPr>
          <w:p w:rsidR="00892F38" w:rsidRPr="00B3583D" w:rsidRDefault="005D7D47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63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Муниципальный конкурс молодых педагогов «Свежий ветер»</w:t>
            </w:r>
          </w:p>
        </w:tc>
        <w:tc>
          <w:tcPr>
            <w:tcW w:w="3663" w:type="dxa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3583D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</w:tr>
      <w:tr w:rsidR="00892F38" w:rsidRPr="00B3583D" w:rsidTr="007C7C02">
        <w:tc>
          <w:tcPr>
            <w:tcW w:w="3663" w:type="dxa"/>
            <w:shd w:val="clear" w:color="auto" w:fill="EEECE1"/>
          </w:tcPr>
          <w:p w:rsidR="00892F38" w:rsidRPr="00B3583D" w:rsidRDefault="005D7D47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3583D">
              <w:rPr>
                <w:rFonts w:ascii="Times New Roman" w:hAnsi="Times New Roman"/>
                <w:b/>
                <w:i/>
                <w:sz w:val="20"/>
                <w:szCs w:val="20"/>
              </w:rPr>
              <w:t>Выступления на ГМО, мастер-классы, весенние и осенние модульные школы</w:t>
            </w:r>
          </w:p>
        </w:tc>
        <w:tc>
          <w:tcPr>
            <w:tcW w:w="3663" w:type="dxa"/>
            <w:shd w:val="clear" w:color="auto" w:fill="EEECE1"/>
          </w:tcPr>
          <w:p w:rsidR="00892F38" w:rsidRPr="00B3583D" w:rsidRDefault="005D7D47" w:rsidP="007C7C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29</w:t>
            </w:r>
          </w:p>
        </w:tc>
      </w:tr>
    </w:tbl>
    <w:p w:rsidR="00892F38" w:rsidRDefault="00892F38" w:rsidP="00892F38">
      <w:pPr>
        <w:tabs>
          <w:tab w:val="left" w:pos="2116"/>
        </w:tabs>
        <w:spacing w:after="0" w:line="240" w:lineRule="auto"/>
        <w:ind w:left="2148"/>
        <w:jc w:val="both"/>
        <w:rPr>
          <w:rFonts w:ascii="Times New Roman" w:hAnsi="Times New Roman"/>
          <w:sz w:val="28"/>
          <w:szCs w:val="28"/>
        </w:rPr>
      </w:pPr>
    </w:p>
    <w:p w:rsidR="00892F38" w:rsidRPr="002B0FD4" w:rsidRDefault="00892F38" w:rsidP="00892F38">
      <w:pPr>
        <w:tabs>
          <w:tab w:val="left" w:pos="211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B0FD4">
        <w:rPr>
          <w:rFonts w:ascii="Times New Roman" w:hAnsi="Times New Roman"/>
          <w:b/>
          <w:i/>
          <w:sz w:val="24"/>
          <w:szCs w:val="24"/>
        </w:rPr>
        <w:t>Сравнительный анализ показателя участия школы во Всероссийских конкурах.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7"/>
        <w:gridCol w:w="3251"/>
        <w:gridCol w:w="3183"/>
      </w:tblGrid>
      <w:tr w:rsidR="00892F38" w:rsidRPr="002B0FD4" w:rsidTr="007C7C02">
        <w:tc>
          <w:tcPr>
            <w:tcW w:w="3285" w:type="dxa"/>
            <w:shd w:val="clear" w:color="auto" w:fill="EEECE1"/>
          </w:tcPr>
          <w:p w:rsidR="00892F38" w:rsidRPr="002B0FD4" w:rsidRDefault="005D7D47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="00892F38" w:rsidRPr="002B0FD4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3366" w:type="dxa"/>
            <w:shd w:val="clear" w:color="auto" w:fill="EEECE1"/>
          </w:tcPr>
          <w:p w:rsidR="00892F38" w:rsidRPr="002B0FD4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FD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317" w:type="dxa"/>
            <w:shd w:val="clear" w:color="auto" w:fill="EEECE1"/>
          </w:tcPr>
          <w:p w:rsidR="00892F38" w:rsidRPr="002B0FD4" w:rsidRDefault="005D7D47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="00892F38" w:rsidRPr="002B0FD4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892F38" w:rsidRPr="002B0FD4" w:rsidTr="007C7C02">
        <w:tc>
          <w:tcPr>
            <w:tcW w:w="3285" w:type="dxa"/>
          </w:tcPr>
          <w:p w:rsidR="00892F38" w:rsidRPr="002B0FD4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2B0F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2B0FD4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  <w:tc>
          <w:tcPr>
            <w:tcW w:w="3366" w:type="dxa"/>
          </w:tcPr>
          <w:p w:rsidR="00892F38" w:rsidRPr="002B0FD4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0FD4">
              <w:rPr>
                <w:rFonts w:ascii="Times New Roman" w:hAnsi="Times New Roman"/>
                <w:b/>
                <w:i/>
                <w:sz w:val="20"/>
                <w:szCs w:val="20"/>
              </w:rPr>
              <w:t>Всероссийский конкурс</w:t>
            </w:r>
          </w:p>
          <w:p w:rsidR="00892F38" w:rsidRPr="002B0FD4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0FD4">
              <w:rPr>
                <w:rFonts w:ascii="Times New Roman" w:hAnsi="Times New Roman"/>
                <w:b/>
                <w:i/>
                <w:sz w:val="20"/>
                <w:szCs w:val="20"/>
              </w:rPr>
              <w:t>« Элита Российского образования»</w:t>
            </w:r>
          </w:p>
        </w:tc>
        <w:tc>
          <w:tcPr>
            <w:tcW w:w="3317" w:type="dxa"/>
          </w:tcPr>
          <w:p w:rsidR="00892F38" w:rsidRPr="002B0FD4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2B0F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2B0FD4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892F38" w:rsidRPr="002B0FD4" w:rsidTr="007C7C02">
        <w:tc>
          <w:tcPr>
            <w:tcW w:w="3285" w:type="dxa"/>
            <w:shd w:val="clear" w:color="auto" w:fill="EEECE1"/>
          </w:tcPr>
          <w:p w:rsidR="00892F38" w:rsidRPr="002B0FD4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Диплом лауреата</w:t>
            </w:r>
          </w:p>
        </w:tc>
        <w:tc>
          <w:tcPr>
            <w:tcW w:w="3366" w:type="dxa"/>
            <w:shd w:val="clear" w:color="auto" w:fill="EEECE1"/>
          </w:tcPr>
          <w:p w:rsidR="00892F38" w:rsidRPr="002B0FD4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0FD4">
              <w:rPr>
                <w:rFonts w:ascii="Times New Roman" w:hAnsi="Times New Roman"/>
                <w:b/>
                <w:i/>
                <w:sz w:val="20"/>
                <w:szCs w:val="20"/>
              </w:rPr>
              <w:t>Краевой конкурс</w:t>
            </w:r>
          </w:p>
          <w:p w:rsidR="00892F38" w:rsidRPr="002B0FD4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0FD4">
              <w:rPr>
                <w:rFonts w:ascii="Times New Roman" w:hAnsi="Times New Roman"/>
                <w:b/>
                <w:i/>
                <w:sz w:val="20"/>
                <w:szCs w:val="20"/>
              </w:rPr>
              <w:t>«Олимпиада начинается в школе»</w:t>
            </w:r>
          </w:p>
        </w:tc>
        <w:tc>
          <w:tcPr>
            <w:tcW w:w="3317" w:type="dxa"/>
            <w:shd w:val="clear" w:color="auto" w:fill="EEECE1"/>
          </w:tcPr>
          <w:p w:rsidR="00892F38" w:rsidRPr="002B0FD4" w:rsidRDefault="00892F38" w:rsidP="007C7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</w:rPr>
              <w:t>победителя</w:t>
            </w:r>
          </w:p>
        </w:tc>
      </w:tr>
    </w:tbl>
    <w:p w:rsidR="00892F38" w:rsidRDefault="00892F38" w:rsidP="00892F38">
      <w:pPr>
        <w:spacing w:after="0" w:line="240" w:lineRule="auto"/>
        <w:jc w:val="both"/>
      </w:pPr>
    </w:p>
    <w:p w:rsidR="00892F38" w:rsidRPr="002B0FD4" w:rsidRDefault="006E3A00" w:rsidP="00892F38">
      <w:pPr>
        <w:pStyle w:val="af0"/>
        <w:jc w:val="both"/>
        <w:rPr>
          <w:b/>
          <w:bCs/>
          <w:i/>
        </w:rPr>
      </w:pPr>
      <w:r>
        <w:rPr>
          <w:b/>
          <w:i/>
        </w:rPr>
        <w:t xml:space="preserve">Вывод: </w:t>
      </w:r>
      <w:r w:rsidR="00892F38" w:rsidRPr="002B0FD4">
        <w:rPr>
          <w:b/>
          <w:i/>
        </w:rPr>
        <w:t>Комиссией  по самообследованию установлено, что школа обеспечивает преемственность учебно-методического комплекса в рамках уровней образования, образовательных областей.</w:t>
      </w:r>
      <w:r w:rsidR="00892F38" w:rsidRPr="002B0FD4">
        <w:rPr>
          <w:b/>
          <w:bCs/>
          <w:i/>
        </w:rPr>
        <w:t xml:space="preserve"> Научно-методический совет школы способствовал решению приоритетных психолого-педагогических проблем, координировал взаимодействие методических объединений, оказывал помощь педагогическому коллективу в работе над единой методической темой, заботился об укреплении методической базы, выступал центром информации.</w:t>
      </w:r>
    </w:p>
    <w:p w:rsidR="00892F38" w:rsidRPr="002B0FD4" w:rsidRDefault="00892F38" w:rsidP="00892F38">
      <w:pPr>
        <w:pStyle w:val="af0"/>
        <w:jc w:val="both"/>
        <w:rPr>
          <w:b/>
          <w:bCs/>
          <w:i/>
        </w:rPr>
      </w:pPr>
      <w:r w:rsidRPr="002B0FD4">
        <w:rPr>
          <w:b/>
          <w:bCs/>
          <w:i/>
        </w:rPr>
        <w:t xml:space="preserve"> Педагоги школы успешно проходят аттестацию. Выполняют требования закона в части  необходимости повышения квалификации один раз в три года.</w:t>
      </w:r>
    </w:p>
    <w:p w:rsidR="00892F38" w:rsidRPr="008C021F" w:rsidRDefault="00892F38" w:rsidP="00892F3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83836" w:rsidRDefault="00383836" w:rsidP="00383836">
      <w:pPr>
        <w:pStyle w:val="1"/>
        <w:spacing w:before="0" w:line="240" w:lineRule="auto"/>
        <w:ind w:left="72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31A57">
        <w:rPr>
          <w:rFonts w:ascii="Times New Roman" w:hAnsi="Times New Roman"/>
          <w:b/>
          <w:color w:val="0070C0"/>
          <w:sz w:val="24"/>
          <w:szCs w:val="24"/>
        </w:rPr>
        <w:t>8. Библиотечно-информационное обеспечение.</w:t>
      </w:r>
    </w:p>
    <w:p w:rsidR="00631A57" w:rsidRPr="00631A57" w:rsidRDefault="00631A57" w:rsidP="00631A57"/>
    <w:p w:rsidR="00383836" w:rsidRPr="002B0FD4" w:rsidRDefault="00383836" w:rsidP="00383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FD4">
        <w:rPr>
          <w:rFonts w:ascii="Times New Roman" w:hAnsi="Times New Roman"/>
          <w:sz w:val="24"/>
          <w:szCs w:val="24"/>
        </w:rPr>
        <w:t>Основная задача работы б</w:t>
      </w:r>
      <w:r>
        <w:rPr>
          <w:rFonts w:ascii="Times New Roman" w:hAnsi="Times New Roman"/>
          <w:sz w:val="24"/>
          <w:szCs w:val="24"/>
        </w:rPr>
        <w:t>иблиотеки это - обеспечение всем участникам</w:t>
      </w:r>
      <w:r w:rsidRPr="002B0FD4">
        <w:rPr>
          <w:rFonts w:ascii="Times New Roman" w:hAnsi="Times New Roman"/>
          <w:sz w:val="24"/>
          <w:szCs w:val="24"/>
        </w:rPr>
        <w:t xml:space="preserve"> общеобразовательного процесса – доступа к информации, знаниям, культурным ценностям посредством использования  библиотечно-информационных ресурсов образовательной организации на различных носителях.</w:t>
      </w:r>
    </w:p>
    <w:p w:rsidR="006E3A00" w:rsidRDefault="006E3A00" w:rsidP="0038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A57" w:rsidRDefault="00631A57" w:rsidP="0038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836" w:rsidRPr="002B0FD4" w:rsidRDefault="00383836" w:rsidP="0038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FD4">
        <w:rPr>
          <w:rFonts w:ascii="Times New Roman" w:hAnsi="Times New Roman"/>
          <w:b/>
          <w:sz w:val="24"/>
          <w:szCs w:val="24"/>
        </w:rPr>
        <w:t>Состав  фо</w:t>
      </w:r>
      <w:r>
        <w:rPr>
          <w:rFonts w:ascii="Times New Roman" w:hAnsi="Times New Roman"/>
          <w:b/>
          <w:sz w:val="24"/>
          <w:szCs w:val="24"/>
        </w:rPr>
        <w:t>ндов школьной библиотеки за 201</w:t>
      </w:r>
      <w:r w:rsidRPr="0021505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и 201</w:t>
      </w:r>
      <w:r w:rsidRPr="00215051">
        <w:rPr>
          <w:rFonts w:ascii="Times New Roman" w:hAnsi="Times New Roman"/>
          <w:b/>
          <w:sz w:val="24"/>
          <w:szCs w:val="24"/>
        </w:rPr>
        <w:t>8</w:t>
      </w:r>
      <w:r w:rsidRPr="002B0FD4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9923" w:type="dxa"/>
        <w:tblInd w:w="-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2119"/>
        <w:gridCol w:w="1992"/>
        <w:gridCol w:w="1843"/>
        <w:gridCol w:w="1985"/>
        <w:gridCol w:w="1984"/>
      </w:tblGrid>
      <w:tr w:rsidR="00383836" w:rsidRPr="002B0FD4" w:rsidTr="00286B36">
        <w:trPr>
          <w:trHeight w:val="926"/>
        </w:trPr>
        <w:tc>
          <w:tcPr>
            <w:tcW w:w="2119" w:type="dxa"/>
            <w:shd w:val="clear" w:color="auto" w:fill="D2EAF1"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992" w:type="dxa"/>
            <w:shd w:val="clear" w:color="auto" w:fill="D2EAF1"/>
            <w:hideMark/>
          </w:tcPr>
          <w:p w:rsidR="00383836" w:rsidRPr="00215051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Поступило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экземпляров за отчетный год 201</w:t>
            </w:r>
            <w:r w:rsidRPr="00215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D2EAF1"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Выбыло экземпляров за отчетный год</w:t>
            </w:r>
          </w:p>
        </w:tc>
        <w:tc>
          <w:tcPr>
            <w:tcW w:w="1985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Состоит на конец отчетного года 2017</w:t>
            </w:r>
          </w:p>
        </w:tc>
        <w:tc>
          <w:tcPr>
            <w:tcW w:w="1984" w:type="dxa"/>
            <w:shd w:val="clear" w:color="auto" w:fill="D2EAF1"/>
          </w:tcPr>
          <w:p w:rsidR="00383836" w:rsidRPr="00215051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оит на конец отчетного года 201</w:t>
            </w:r>
            <w:r w:rsidRPr="002150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83836" w:rsidRPr="002B0FD4" w:rsidTr="00286B36">
        <w:trPr>
          <w:trHeight w:val="419"/>
        </w:trPr>
        <w:tc>
          <w:tcPr>
            <w:tcW w:w="2119" w:type="dxa"/>
            <w:shd w:val="clear" w:color="auto" w:fill="D2EAF1"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фондов библиотеки - всего</w:t>
            </w:r>
          </w:p>
        </w:tc>
        <w:tc>
          <w:tcPr>
            <w:tcW w:w="1992" w:type="dxa"/>
            <w:shd w:val="clear" w:color="auto" w:fill="D2EAF1"/>
            <w:noWrap/>
            <w:hideMark/>
          </w:tcPr>
          <w:p w:rsidR="00383836" w:rsidRPr="00215051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4010</w:t>
            </w:r>
          </w:p>
        </w:tc>
        <w:tc>
          <w:tcPr>
            <w:tcW w:w="1843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984" w:type="dxa"/>
            <w:shd w:val="clear" w:color="auto" w:fill="D2EAF1"/>
          </w:tcPr>
          <w:p w:rsidR="00383836" w:rsidRPr="00215051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40592</w:t>
            </w:r>
          </w:p>
        </w:tc>
      </w:tr>
      <w:tr w:rsidR="00383836" w:rsidRPr="002B0FD4" w:rsidTr="00286B36">
        <w:trPr>
          <w:trHeight w:val="300"/>
        </w:trPr>
        <w:tc>
          <w:tcPr>
            <w:tcW w:w="2119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из него :</w:t>
            </w:r>
          </w:p>
        </w:tc>
        <w:tc>
          <w:tcPr>
            <w:tcW w:w="199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836" w:rsidRPr="002B0FD4" w:rsidTr="00286B36">
        <w:trPr>
          <w:trHeight w:val="300"/>
        </w:trPr>
        <w:tc>
          <w:tcPr>
            <w:tcW w:w="2119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учебники</w:t>
            </w:r>
          </w:p>
        </w:tc>
        <w:tc>
          <w:tcPr>
            <w:tcW w:w="1992" w:type="dxa"/>
            <w:shd w:val="clear" w:color="auto" w:fill="D2EAF1"/>
            <w:noWrap/>
            <w:hideMark/>
          </w:tcPr>
          <w:p w:rsidR="00383836" w:rsidRPr="00215051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3707</w:t>
            </w:r>
          </w:p>
        </w:tc>
        <w:tc>
          <w:tcPr>
            <w:tcW w:w="1843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25144</w:t>
            </w:r>
          </w:p>
        </w:tc>
        <w:tc>
          <w:tcPr>
            <w:tcW w:w="1984" w:type="dxa"/>
            <w:shd w:val="clear" w:color="auto" w:fill="D2EAF1"/>
          </w:tcPr>
          <w:p w:rsidR="00383836" w:rsidRPr="00215051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28851</w:t>
            </w:r>
          </w:p>
        </w:tc>
      </w:tr>
      <w:tr w:rsidR="00383836" w:rsidRPr="002B0FD4" w:rsidTr="00286B36">
        <w:trPr>
          <w:trHeight w:val="300"/>
        </w:trPr>
        <w:tc>
          <w:tcPr>
            <w:tcW w:w="2119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учебные пособия</w:t>
            </w:r>
          </w:p>
        </w:tc>
        <w:tc>
          <w:tcPr>
            <w:tcW w:w="1992" w:type="dxa"/>
            <w:shd w:val="clear" w:color="auto" w:fill="D2EAF1"/>
            <w:noWrap/>
            <w:hideMark/>
          </w:tcPr>
          <w:p w:rsidR="00383836" w:rsidRPr="00215051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291</w:t>
            </w:r>
          </w:p>
        </w:tc>
        <w:tc>
          <w:tcPr>
            <w:tcW w:w="1843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2EAF1"/>
          </w:tcPr>
          <w:p w:rsidR="00383836" w:rsidRPr="00215051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291</w:t>
            </w:r>
          </w:p>
        </w:tc>
      </w:tr>
      <w:tr w:rsidR="00383836" w:rsidRPr="002B0FD4" w:rsidTr="00286B36">
        <w:trPr>
          <w:trHeight w:val="300"/>
        </w:trPr>
        <w:tc>
          <w:tcPr>
            <w:tcW w:w="2119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художественная литература</w:t>
            </w:r>
          </w:p>
        </w:tc>
        <w:tc>
          <w:tcPr>
            <w:tcW w:w="1992" w:type="dxa"/>
            <w:shd w:val="clear" w:color="auto" w:fill="D2EAF1"/>
            <w:noWrap/>
            <w:hideMark/>
          </w:tcPr>
          <w:p w:rsidR="00383836" w:rsidRPr="00215051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843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10838</w:t>
            </w:r>
          </w:p>
        </w:tc>
        <w:tc>
          <w:tcPr>
            <w:tcW w:w="1984" w:type="dxa"/>
            <w:shd w:val="clear" w:color="auto" w:fill="D2EAF1"/>
          </w:tcPr>
          <w:p w:rsidR="00383836" w:rsidRPr="00215051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</w:tr>
      <w:tr w:rsidR="00383836" w:rsidRPr="002B0FD4" w:rsidTr="00286B36">
        <w:trPr>
          <w:trHeight w:val="300"/>
        </w:trPr>
        <w:tc>
          <w:tcPr>
            <w:tcW w:w="2119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справочный материал</w:t>
            </w:r>
          </w:p>
        </w:tc>
        <w:tc>
          <w:tcPr>
            <w:tcW w:w="199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98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</w:tr>
      <w:tr w:rsidR="00383836" w:rsidRPr="002B0FD4" w:rsidTr="00286B36">
        <w:trPr>
          <w:trHeight w:val="300"/>
        </w:trPr>
        <w:tc>
          <w:tcPr>
            <w:tcW w:w="2119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аудиовизуальные документы</w:t>
            </w:r>
          </w:p>
        </w:tc>
        <w:tc>
          <w:tcPr>
            <w:tcW w:w="199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3836" w:rsidRPr="002B0FD4" w:rsidTr="00286B36">
        <w:trPr>
          <w:trHeight w:val="300"/>
        </w:trPr>
        <w:tc>
          <w:tcPr>
            <w:tcW w:w="2119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электронные документы</w:t>
            </w:r>
          </w:p>
        </w:tc>
        <w:tc>
          <w:tcPr>
            <w:tcW w:w="199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</w:tbl>
    <w:p w:rsidR="00383836" w:rsidRDefault="00383836" w:rsidP="00383836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</w:p>
    <w:p w:rsidR="00383836" w:rsidRDefault="00383836" w:rsidP="00383836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4975" cy="2162175"/>
            <wp:effectExtent l="19050" t="0" r="95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83836" w:rsidRDefault="00383836" w:rsidP="0038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836" w:rsidRPr="002B0FD4" w:rsidRDefault="00383836" w:rsidP="0038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FD4">
        <w:rPr>
          <w:rFonts w:ascii="Times New Roman" w:hAnsi="Times New Roman"/>
          <w:sz w:val="24"/>
          <w:szCs w:val="24"/>
        </w:rPr>
        <w:t>Объем фондов школьной библиотеки увеличивается в основном за с</w:t>
      </w:r>
      <w:r>
        <w:rPr>
          <w:rFonts w:ascii="Times New Roman" w:hAnsi="Times New Roman"/>
          <w:sz w:val="24"/>
          <w:szCs w:val="24"/>
        </w:rPr>
        <w:t>чет учебников и учебных пособий. В 2018 году поступило  4010 экземпляров, из них 3707</w:t>
      </w:r>
      <w:r w:rsidRPr="002B0FD4">
        <w:rPr>
          <w:rFonts w:ascii="Times New Roman" w:hAnsi="Times New Roman"/>
          <w:sz w:val="24"/>
          <w:szCs w:val="24"/>
        </w:rPr>
        <w:t xml:space="preserve"> учебников. </w:t>
      </w:r>
    </w:p>
    <w:p w:rsidR="00383836" w:rsidRDefault="00383836" w:rsidP="0038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836" w:rsidRPr="002B0FD4" w:rsidRDefault="00383836" w:rsidP="0038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FD4">
        <w:rPr>
          <w:rFonts w:ascii="Times New Roman" w:hAnsi="Times New Roman"/>
          <w:b/>
          <w:sz w:val="24"/>
          <w:szCs w:val="24"/>
        </w:rPr>
        <w:t>Анализ обеспеченно</w:t>
      </w:r>
      <w:r>
        <w:rPr>
          <w:rFonts w:ascii="Times New Roman" w:hAnsi="Times New Roman"/>
          <w:b/>
          <w:sz w:val="24"/>
          <w:szCs w:val="24"/>
        </w:rPr>
        <w:t>сти учебниками учащихся за 2017 и 2018</w:t>
      </w:r>
      <w:r w:rsidRPr="002B0FD4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0274" w:type="dxa"/>
        <w:tblInd w:w="-66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/>
      </w:tblPr>
      <w:tblGrid>
        <w:gridCol w:w="2552"/>
        <w:gridCol w:w="1768"/>
        <w:gridCol w:w="1843"/>
        <w:gridCol w:w="1917"/>
        <w:gridCol w:w="2194"/>
      </w:tblGrid>
      <w:tr w:rsidR="00383836" w:rsidRPr="002B0FD4" w:rsidTr="00286B36">
        <w:trPr>
          <w:trHeight w:val="784"/>
        </w:trPr>
        <w:tc>
          <w:tcPr>
            <w:tcW w:w="255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3"/>
                <w:lang w:eastAsia="ru-RU"/>
              </w:rPr>
              <w:tab/>
            </w: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Учебный фонд</w:t>
            </w:r>
          </w:p>
        </w:tc>
        <w:tc>
          <w:tcPr>
            <w:tcW w:w="1768" w:type="dxa"/>
            <w:shd w:val="clear" w:color="auto" w:fill="D2EAF1"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обеспеченности  2017</w:t>
            </w: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обеспеченности  2017 </w:t>
            </w: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учащихся с ОВЗ</w:t>
            </w:r>
          </w:p>
        </w:tc>
        <w:tc>
          <w:tcPr>
            <w:tcW w:w="1917" w:type="dxa"/>
            <w:shd w:val="clear" w:color="auto" w:fill="D2EAF1"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обеспеченности  2017  год </w:t>
            </w:r>
          </w:p>
        </w:tc>
        <w:tc>
          <w:tcPr>
            <w:tcW w:w="219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обеспеченности  2018</w:t>
            </w: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 учащихся с ОВЗ</w:t>
            </w:r>
          </w:p>
        </w:tc>
      </w:tr>
      <w:tr w:rsidR="00383836" w:rsidRPr="002B0FD4" w:rsidTr="00286B36">
        <w:trPr>
          <w:trHeight w:val="315"/>
        </w:trPr>
        <w:tc>
          <w:tcPr>
            <w:tcW w:w="255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предметы </w:t>
            </w:r>
          </w:p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hAnsi="Times New Roman"/>
                <w:color w:val="000000"/>
                <w:sz w:val="20"/>
                <w:szCs w:val="20"/>
              </w:rPr>
              <w:t>I уровень НОО</w:t>
            </w:r>
          </w:p>
        </w:tc>
        <w:tc>
          <w:tcPr>
            <w:tcW w:w="1768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1843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7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19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83836" w:rsidRPr="002B0FD4" w:rsidTr="00286B36">
        <w:trPr>
          <w:trHeight w:val="315"/>
        </w:trPr>
        <w:tc>
          <w:tcPr>
            <w:tcW w:w="255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Неосновные предметы </w:t>
            </w:r>
            <w:r w:rsidRPr="002B0FD4">
              <w:rPr>
                <w:rFonts w:ascii="Times New Roman" w:hAnsi="Times New Roman"/>
                <w:color w:val="000000"/>
                <w:sz w:val="20"/>
                <w:szCs w:val="20"/>
              </w:rPr>
              <w:t>I уровень НОО</w:t>
            </w:r>
          </w:p>
        </w:tc>
        <w:tc>
          <w:tcPr>
            <w:tcW w:w="1768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98,70%</w:t>
            </w:r>
          </w:p>
        </w:tc>
        <w:tc>
          <w:tcPr>
            <w:tcW w:w="1843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7" w:type="dxa"/>
            <w:shd w:val="clear" w:color="auto" w:fill="D2EAF1"/>
            <w:noWrap/>
            <w:hideMark/>
          </w:tcPr>
          <w:p w:rsidR="00383836" w:rsidRDefault="00383836" w:rsidP="007C7C02">
            <w:r w:rsidRPr="00BE35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19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83836" w:rsidRPr="002B0FD4" w:rsidTr="00286B36">
        <w:trPr>
          <w:trHeight w:val="315"/>
        </w:trPr>
        <w:tc>
          <w:tcPr>
            <w:tcW w:w="255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(учебный фонд </w:t>
            </w:r>
            <w:r w:rsidRPr="002B0FD4">
              <w:rPr>
                <w:rFonts w:ascii="Times New Roman" w:hAnsi="Times New Roman"/>
                <w:color w:val="000000"/>
                <w:sz w:val="20"/>
                <w:szCs w:val="20"/>
              </w:rPr>
              <w:t>I уровень НОО</w:t>
            </w: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768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99,00%</w:t>
            </w:r>
          </w:p>
        </w:tc>
        <w:tc>
          <w:tcPr>
            <w:tcW w:w="1843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7" w:type="dxa"/>
            <w:shd w:val="clear" w:color="auto" w:fill="D2EAF1"/>
            <w:noWrap/>
            <w:hideMark/>
          </w:tcPr>
          <w:p w:rsidR="00383836" w:rsidRDefault="00383836" w:rsidP="007C7C02">
            <w:r w:rsidRPr="00BE35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19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83836" w:rsidRPr="002B0FD4" w:rsidTr="00286B36">
        <w:trPr>
          <w:trHeight w:val="315"/>
        </w:trPr>
        <w:tc>
          <w:tcPr>
            <w:tcW w:w="255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предметы </w:t>
            </w:r>
          </w:p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hAnsi="Times New Roman"/>
                <w:color w:val="000000"/>
                <w:sz w:val="20"/>
                <w:szCs w:val="20"/>
              </w:rPr>
              <w:t>II уровень ООО</w:t>
            </w:r>
          </w:p>
        </w:tc>
        <w:tc>
          <w:tcPr>
            <w:tcW w:w="1768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7" w:type="dxa"/>
            <w:shd w:val="clear" w:color="auto" w:fill="D2EAF1"/>
            <w:noWrap/>
            <w:hideMark/>
          </w:tcPr>
          <w:p w:rsidR="00383836" w:rsidRDefault="00383836" w:rsidP="007C7C02">
            <w:r w:rsidRPr="00BE35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19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83836" w:rsidRPr="002B0FD4" w:rsidTr="00286B36">
        <w:trPr>
          <w:trHeight w:val="315"/>
        </w:trPr>
        <w:tc>
          <w:tcPr>
            <w:tcW w:w="255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Неосновные предметы </w:t>
            </w:r>
            <w:r w:rsidRPr="002B0FD4">
              <w:rPr>
                <w:rFonts w:ascii="Times New Roman" w:hAnsi="Times New Roman"/>
                <w:color w:val="000000"/>
                <w:sz w:val="20"/>
                <w:szCs w:val="20"/>
              </w:rPr>
              <w:t>II уровень ООО</w:t>
            </w:r>
          </w:p>
        </w:tc>
        <w:tc>
          <w:tcPr>
            <w:tcW w:w="1768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7" w:type="dxa"/>
            <w:shd w:val="clear" w:color="auto" w:fill="D2EAF1"/>
            <w:noWrap/>
            <w:hideMark/>
          </w:tcPr>
          <w:p w:rsidR="00383836" w:rsidRDefault="00383836" w:rsidP="007C7C02">
            <w:r w:rsidRPr="00BE35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19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83836" w:rsidRPr="002B0FD4" w:rsidTr="00286B36">
        <w:trPr>
          <w:trHeight w:val="315"/>
        </w:trPr>
        <w:tc>
          <w:tcPr>
            <w:tcW w:w="255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(учебный фонд </w:t>
            </w:r>
            <w:r w:rsidRPr="002B0FD4">
              <w:rPr>
                <w:rFonts w:ascii="Times New Roman" w:hAnsi="Times New Roman"/>
                <w:color w:val="000000"/>
                <w:sz w:val="20"/>
                <w:szCs w:val="20"/>
              </w:rPr>
              <w:t>II уровень ООО</w:t>
            </w: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768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843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7" w:type="dxa"/>
            <w:shd w:val="clear" w:color="auto" w:fill="D2EAF1"/>
            <w:noWrap/>
            <w:hideMark/>
          </w:tcPr>
          <w:p w:rsidR="00383836" w:rsidRDefault="00383836" w:rsidP="007C7C02">
            <w:r w:rsidRPr="00BE35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19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383836" w:rsidRPr="002B0FD4" w:rsidTr="00286B36">
        <w:trPr>
          <w:trHeight w:val="315"/>
        </w:trPr>
        <w:tc>
          <w:tcPr>
            <w:tcW w:w="255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Основные предметы </w:t>
            </w:r>
          </w:p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hAnsi="Times New Roman"/>
                <w:color w:val="000000"/>
                <w:sz w:val="20"/>
                <w:szCs w:val="20"/>
              </w:rPr>
              <w:t>III уровень СОО</w:t>
            </w:r>
          </w:p>
        </w:tc>
        <w:tc>
          <w:tcPr>
            <w:tcW w:w="1768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843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shd w:val="clear" w:color="auto" w:fill="D2EAF1"/>
            <w:noWrap/>
            <w:hideMark/>
          </w:tcPr>
          <w:p w:rsidR="00383836" w:rsidRDefault="00383836" w:rsidP="007C7C02">
            <w:r w:rsidRPr="00BE35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19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836" w:rsidRPr="002B0FD4" w:rsidTr="00286B36">
        <w:trPr>
          <w:trHeight w:val="315"/>
        </w:trPr>
        <w:tc>
          <w:tcPr>
            <w:tcW w:w="255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Неосновные предметы </w:t>
            </w:r>
            <w:r w:rsidRPr="002B0FD4">
              <w:rPr>
                <w:rFonts w:ascii="Times New Roman" w:hAnsi="Times New Roman"/>
                <w:color w:val="000000"/>
                <w:sz w:val="20"/>
                <w:szCs w:val="20"/>
              </w:rPr>
              <w:t>III уровень СОО</w:t>
            </w:r>
          </w:p>
        </w:tc>
        <w:tc>
          <w:tcPr>
            <w:tcW w:w="1768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1843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shd w:val="clear" w:color="auto" w:fill="D2EAF1"/>
            <w:noWrap/>
            <w:hideMark/>
          </w:tcPr>
          <w:p w:rsidR="00383836" w:rsidRDefault="00383836" w:rsidP="007C7C02">
            <w:r w:rsidRPr="00BE35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19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836" w:rsidRPr="002B0FD4" w:rsidTr="00286B36">
        <w:trPr>
          <w:trHeight w:val="315"/>
        </w:trPr>
        <w:tc>
          <w:tcPr>
            <w:tcW w:w="255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(учебный фонд </w:t>
            </w:r>
            <w:r w:rsidRPr="002B0FD4">
              <w:rPr>
                <w:rFonts w:ascii="Times New Roman" w:hAnsi="Times New Roman"/>
                <w:color w:val="000000"/>
                <w:sz w:val="20"/>
                <w:szCs w:val="20"/>
              </w:rPr>
              <w:t>III уровень СОО</w:t>
            </w: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768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1843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shd w:val="clear" w:color="auto" w:fill="D2EAF1"/>
            <w:noWrap/>
            <w:hideMark/>
          </w:tcPr>
          <w:p w:rsidR="00383836" w:rsidRDefault="00383836" w:rsidP="007C7C02">
            <w:r w:rsidRPr="00BE35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19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836" w:rsidRPr="002B0FD4" w:rsidTr="00286B36">
        <w:trPr>
          <w:trHeight w:val="315"/>
        </w:trPr>
        <w:tc>
          <w:tcPr>
            <w:tcW w:w="2552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8" w:type="dxa"/>
            <w:shd w:val="clear" w:color="auto" w:fill="D2EAF1"/>
            <w:noWrap/>
            <w:hideMark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87,00%</w:t>
            </w:r>
          </w:p>
        </w:tc>
        <w:tc>
          <w:tcPr>
            <w:tcW w:w="1843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17" w:type="dxa"/>
            <w:shd w:val="clear" w:color="auto" w:fill="D2EAF1"/>
            <w:noWrap/>
            <w:hideMark/>
          </w:tcPr>
          <w:p w:rsidR="00383836" w:rsidRDefault="00383836" w:rsidP="007C7C02">
            <w:r w:rsidRPr="00BE35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194" w:type="dxa"/>
            <w:shd w:val="clear" w:color="auto" w:fill="D2EAF1"/>
          </w:tcPr>
          <w:p w:rsidR="00383836" w:rsidRPr="002B0FD4" w:rsidRDefault="00383836" w:rsidP="007C7C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0F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286B36" w:rsidRDefault="00286B36" w:rsidP="0038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836" w:rsidRPr="002B0FD4" w:rsidRDefault="00383836" w:rsidP="00383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FD4">
        <w:rPr>
          <w:rFonts w:ascii="Times New Roman" w:hAnsi="Times New Roman"/>
          <w:b/>
          <w:sz w:val="24"/>
          <w:szCs w:val="24"/>
        </w:rPr>
        <w:t>Обеспеченность учебниками учащихся (в том числе учащихся с</w:t>
      </w:r>
      <w:r>
        <w:rPr>
          <w:rFonts w:ascii="Times New Roman" w:hAnsi="Times New Roman"/>
          <w:b/>
          <w:sz w:val="24"/>
          <w:szCs w:val="24"/>
        </w:rPr>
        <w:t xml:space="preserve"> ОВЗ) в динамике за 2017</w:t>
      </w:r>
      <w:r w:rsidRPr="002B0FD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2018 </w:t>
      </w:r>
      <w:r w:rsidRPr="002B0FD4">
        <w:rPr>
          <w:rFonts w:ascii="Times New Roman" w:hAnsi="Times New Roman"/>
          <w:b/>
          <w:sz w:val="24"/>
          <w:szCs w:val="24"/>
        </w:rPr>
        <w:t>года.</w:t>
      </w:r>
    </w:p>
    <w:p w:rsidR="00383836" w:rsidRDefault="00383836" w:rsidP="00383836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noProof/>
          <w:sz w:val="24"/>
          <w:szCs w:val="23"/>
          <w:lang w:eastAsia="ru-RU"/>
        </w:rPr>
        <w:drawing>
          <wp:inline distT="0" distB="0" distL="0" distR="0">
            <wp:extent cx="5686425" cy="1676400"/>
            <wp:effectExtent l="19050" t="0" r="952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83836" w:rsidRPr="002B0FD4" w:rsidRDefault="006E3A00" w:rsidP="003838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="00383836">
        <w:rPr>
          <w:rFonts w:ascii="Times New Roman" w:hAnsi="Times New Roman"/>
          <w:b/>
          <w:i/>
          <w:sz w:val="24"/>
          <w:szCs w:val="24"/>
        </w:rPr>
        <w:t xml:space="preserve">Проанализировав показатели </w:t>
      </w:r>
      <w:r w:rsidR="00383836" w:rsidRPr="002B0FD4">
        <w:rPr>
          <w:rFonts w:ascii="Times New Roman" w:hAnsi="Times New Roman"/>
          <w:b/>
          <w:i/>
          <w:sz w:val="24"/>
          <w:szCs w:val="24"/>
        </w:rPr>
        <w:t xml:space="preserve">обеспеченности учебниками МБОУ «СШ № 38» </w:t>
      </w:r>
      <w:r w:rsidR="00286B36">
        <w:rPr>
          <w:rFonts w:ascii="Times New Roman" w:hAnsi="Times New Roman"/>
          <w:b/>
          <w:i/>
          <w:sz w:val="24"/>
          <w:szCs w:val="24"/>
        </w:rPr>
        <w:t xml:space="preserve"> за 2017 и 2018г.г.</w:t>
      </w:r>
      <w:r w:rsidR="00383836">
        <w:rPr>
          <w:rFonts w:ascii="Times New Roman" w:hAnsi="Times New Roman"/>
          <w:b/>
          <w:i/>
          <w:sz w:val="24"/>
          <w:szCs w:val="24"/>
        </w:rPr>
        <w:t xml:space="preserve">, можно </w:t>
      </w:r>
      <w:r w:rsidR="00EF312B">
        <w:rPr>
          <w:rFonts w:ascii="Times New Roman" w:hAnsi="Times New Roman"/>
          <w:b/>
          <w:i/>
          <w:sz w:val="24"/>
          <w:szCs w:val="24"/>
        </w:rPr>
        <w:t>сказать</w:t>
      </w:r>
      <w:r w:rsidR="00383836">
        <w:rPr>
          <w:rFonts w:ascii="Times New Roman" w:hAnsi="Times New Roman"/>
          <w:b/>
          <w:i/>
          <w:sz w:val="24"/>
          <w:szCs w:val="24"/>
        </w:rPr>
        <w:t>, что удалось достичь 100% обеспеченности учебниками по всем ступеням образования, в т.ч. и для учащихся с ОВЗ.</w:t>
      </w:r>
    </w:p>
    <w:p w:rsidR="00DB69EF" w:rsidRDefault="00DB69EF" w:rsidP="00396E4A">
      <w:pPr>
        <w:rPr>
          <w:rFonts w:ascii="Times New Roman" w:hAnsi="Times New Roman"/>
          <w:sz w:val="28"/>
          <w:szCs w:val="28"/>
        </w:rPr>
      </w:pPr>
    </w:p>
    <w:p w:rsidR="0079247D" w:rsidRDefault="0079247D" w:rsidP="0079247D">
      <w:pPr>
        <w:pStyle w:val="1"/>
        <w:spacing w:before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1" w:name="_Toc489947730"/>
      <w:r w:rsidRPr="0079247D">
        <w:rPr>
          <w:rFonts w:ascii="Times New Roman" w:hAnsi="Times New Roman"/>
          <w:b/>
          <w:sz w:val="24"/>
          <w:szCs w:val="24"/>
        </w:rPr>
        <w:t xml:space="preserve">9. </w:t>
      </w:r>
      <w:bookmarkEnd w:id="1"/>
      <w:r w:rsidRPr="0079247D">
        <w:rPr>
          <w:rFonts w:ascii="Times New Roman" w:hAnsi="Times New Roman"/>
          <w:b/>
          <w:sz w:val="24"/>
          <w:szCs w:val="24"/>
        </w:rPr>
        <w:t>Материально-техническая база.</w:t>
      </w:r>
    </w:p>
    <w:p w:rsidR="0079247D" w:rsidRPr="0013072F" w:rsidRDefault="0079247D" w:rsidP="0079247D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72F">
        <w:rPr>
          <w:rFonts w:ascii="Times New Roman" w:hAnsi="Times New Roman"/>
          <w:sz w:val="24"/>
          <w:szCs w:val="24"/>
        </w:rPr>
        <w:t xml:space="preserve">Школа расположена в двух рядом стоящих типовых зданиях. </w:t>
      </w:r>
    </w:p>
    <w:p w:rsidR="0079247D" w:rsidRPr="0013072F" w:rsidRDefault="0079247D" w:rsidP="0079247D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72F">
        <w:rPr>
          <w:rFonts w:ascii="Times New Roman" w:hAnsi="Times New Roman"/>
          <w:sz w:val="24"/>
          <w:szCs w:val="24"/>
        </w:rPr>
        <w:t xml:space="preserve">Проектная наполняемость, которых составляет 1200 человек. </w:t>
      </w:r>
    </w:p>
    <w:p w:rsidR="0079247D" w:rsidRPr="0013072F" w:rsidRDefault="0079247D" w:rsidP="0079247D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72F">
        <w:rPr>
          <w:rFonts w:ascii="Times New Roman" w:hAnsi="Times New Roman"/>
          <w:sz w:val="24"/>
          <w:szCs w:val="24"/>
        </w:rPr>
        <w:t>Общая площадь школьных помещений составля</w:t>
      </w:r>
      <w:r>
        <w:rPr>
          <w:rFonts w:ascii="Times New Roman" w:hAnsi="Times New Roman"/>
          <w:sz w:val="24"/>
          <w:szCs w:val="24"/>
        </w:rPr>
        <w:t>ет 12</w:t>
      </w:r>
      <w:r w:rsidRPr="001307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294</w:t>
      </w:r>
      <w:r w:rsidRPr="0013072F">
        <w:rPr>
          <w:rFonts w:ascii="Times New Roman" w:hAnsi="Times New Roman"/>
          <w:sz w:val="24"/>
          <w:szCs w:val="24"/>
        </w:rPr>
        <w:t xml:space="preserve"> м</w:t>
      </w:r>
      <w:r w:rsidRPr="00E75558">
        <w:rPr>
          <w:rFonts w:ascii="Times New Roman" w:hAnsi="Times New Roman"/>
          <w:sz w:val="24"/>
          <w:szCs w:val="24"/>
          <w:vertAlign w:val="superscript"/>
        </w:rPr>
        <w:t>2</w:t>
      </w:r>
      <w:r w:rsidRPr="0013072F">
        <w:rPr>
          <w:rFonts w:ascii="Times New Roman" w:hAnsi="Times New Roman"/>
          <w:sz w:val="24"/>
          <w:szCs w:val="24"/>
        </w:rPr>
        <w:t xml:space="preserve">. </w:t>
      </w:r>
    </w:p>
    <w:p w:rsidR="0079247D" w:rsidRDefault="0079247D" w:rsidP="0079247D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072F">
        <w:rPr>
          <w:rFonts w:ascii="Times New Roman" w:hAnsi="Times New Roman"/>
          <w:sz w:val="24"/>
          <w:szCs w:val="24"/>
        </w:rPr>
        <w:t>Информационное и материально-техническое оснащение образовательного учреждения:</w:t>
      </w: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2"/>
        <w:gridCol w:w="1920"/>
        <w:gridCol w:w="1706"/>
      </w:tblGrid>
      <w:tr w:rsidR="0079247D" w:rsidRPr="002B0FD4" w:rsidTr="009B3446">
        <w:trPr>
          <w:trHeight w:val="403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9247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FD4">
              <w:rPr>
                <w:rFonts w:ascii="Times New Roman" w:hAnsi="Times New Roman"/>
                <w:b/>
                <w:sz w:val="20"/>
                <w:szCs w:val="20"/>
              </w:rPr>
              <w:t>Количество на 31.12.201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B0FD4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FD4">
              <w:rPr>
                <w:rFonts w:ascii="Times New Roman" w:hAnsi="Times New Roman"/>
                <w:b/>
                <w:sz w:val="20"/>
                <w:szCs w:val="20"/>
              </w:rPr>
              <w:t>Количество на</w:t>
            </w:r>
          </w:p>
          <w:p w:rsidR="0079247D" w:rsidRPr="002B0FD4" w:rsidRDefault="0079247D" w:rsidP="0079247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FD4">
              <w:rPr>
                <w:rFonts w:ascii="Times New Roman" w:hAnsi="Times New Roman"/>
                <w:b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B0FD4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79247D" w:rsidRPr="002B0FD4" w:rsidTr="009B3446">
        <w:trPr>
          <w:trHeight w:val="290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 xml:space="preserve">Компьютеры, всего </w:t>
            </w:r>
          </w:p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79247D" w:rsidRPr="002B0FD4" w:rsidTr="009B3446">
        <w:trPr>
          <w:trHeight w:val="309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- в кабинете ИВТ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D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79247D" w:rsidRPr="002B0FD4" w:rsidTr="009B3446">
        <w:trPr>
          <w:trHeight w:val="290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 xml:space="preserve">- в предметных кабинетах 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79247D" w:rsidRPr="002B0FD4" w:rsidTr="009B3446">
        <w:trPr>
          <w:trHeight w:val="309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- в административных помещениях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D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79247D" w:rsidRPr="002B0FD4" w:rsidTr="009B3446">
        <w:trPr>
          <w:trHeight w:val="290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- в библиотеке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9247D" w:rsidRPr="002B0FD4" w:rsidTr="009B3446">
        <w:trPr>
          <w:trHeight w:val="309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- с доступом к Интернету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79247D" w:rsidRPr="002B0FD4" w:rsidTr="009B3446">
        <w:trPr>
          <w:trHeight w:val="290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сеть в образовательном учреждении (число компьютеров в сети)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79247D" w:rsidRPr="002B0FD4" w:rsidTr="009B3446">
        <w:trPr>
          <w:trHeight w:val="309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Принтеры и другие устройства вывода информации на бумагу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9247D" w:rsidRPr="002B0FD4" w:rsidTr="009B3446">
        <w:trPr>
          <w:trHeight w:val="290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Сканеры и другие устройства ввода графической информации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D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79247D" w:rsidRPr="002B0FD4" w:rsidTr="009B3446">
        <w:trPr>
          <w:trHeight w:val="290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6" w:type="dxa"/>
            <w:shd w:val="clear" w:color="auto" w:fill="auto"/>
          </w:tcPr>
          <w:p w:rsidR="0079247D" w:rsidRPr="0079247D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9247D" w:rsidRPr="002B0FD4" w:rsidTr="009B3446">
        <w:trPr>
          <w:trHeight w:val="309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Ксероксы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D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79247D" w:rsidRPr="002B0FD4" w:rsidTr="009B3446">
        <w:trPr>
          <w:trHeight w:val="309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Мультимедийные проекторы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79247D" w:rsidRPr="002B0FD4" w:rsidTr="009B3446">
        <w:trPr>
          <w:trHeight w:val="309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Интерактивные доски/приставки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79247D" w:rsidRPr="002B0FD4" w:rsidTr="009B3446">
        <w:trPr>
          <w:trHeight w:val="290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Программно-методические комплексы (Новый Диск и. т.п., не ЦОРы)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D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9247D" w:rsidRPr="002B0FD4" w:rsidTr="009B3446">
        <w:trPr>
          <w:trHeight w:val="328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Количество компьютеров, на которых установлен пакет свободного программного обеспечения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D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79247D" w:rsidRPr="002B0FD4" w:rsidTr="009B3446">
        <w:trPr>
          <w:trHeight w:val="328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Количество компьютеров, на которых используется пакет свободного программного обеспечения в образовательном процессе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D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79247D" w:rsidRPr="002B0FD4" w:rsidTr="009B3446">
        <w:trPr>
          <w:trHeight w:val="328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компьютеров, на которых подключена система контент-фильтрации, исключающая доступ к интернет - ресурсам, несовместимым с задачами образования и воспитания обучающихся (в случае если установлено на сервере, то обязательно делается об этом пометка)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79247D" w:rsidRPr="002B0FD4" w:rsidTr="009B3446">
        <w:trPr>
          <w:trHeight w:val="328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Количество компьютеров в свободном доступе для учащихся (не учитывать библиотеку, компьютерный класс)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D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9247D" w:rsidRPr="002B0FD4" w:rsidTr="009B3446">
        <w:trPr>
          <w:trHeight w:val="328"/>
          <w:jc w:val="center"/>
        </w:trPr>
        <w:tc>
          <w:tcPr>
            <w:tcW w:w="6762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 xml:space="preserve">Количество компьютеров в свободном доступе для педагогов (не учитывать библиотеку, компьютерный класс, предметный кабинет) </w:t>
            </w:r>
          </w:p>
        </w:tc>
        <w:tc>
          <w:tcPr>
            <w:tcW w:w="1920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79247D" w:rsidRPr="002B0FD4" w:rsidRDefault="0079247D" w:rsidP="007C7C02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0FD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79247D" w:rsidRPr="0013072F" w:rsidRDefault="0079247D" w:rsidP="0079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47D" w:rsidRPr="0013072F" w:rsidRDefault="0079247D" w:rsidP="0079247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072F">
        <w:rPr>
          <w:rFonts w:ascii="Times New Roman" w:hAnsi="Times New Roman"/>
          <w:sz w:val="24"/>
          <w:szCs w:val="24"/>
          <w:u w:val="single"/>
        </w:rPr>
        <w:t xml:space="preserve">Материально-техническая база для осуществления учебно-воспитательного процесса. </w:t>
      </w:r>
    </w:p>
    <w:p w:rsidR="0079247D" w:rsidRPr="00687136" w:rsidRDefault="0079247D" w:rsidP="007924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72F">
        <w:rPr>
          <w:rFonts w:ascii="Times New Roman" w:hAnsi="Times New Roman"/>
          <w:color w:val="000000"/>
          <w:sz w:val="24"/>
          <w:szCs w:val="24"/>
        </w:rPr>
        <w:t xml:space="preserve">В школе имеется необходимое оборудование и материально-техническая база для осуществления учебно-воспитательного процесса: </w:t>
      </w:r>
    </w:p>
    <w:p w:rsidR="0079247D" w:rsidRPr="0013072F" w:rsidRDefault="0079247D" w:rsidP="007924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72F">
        <w:rPr>
          <w:rFonts w:ascii="Times New Roman" w:hAnsi="Times New Roman"/>
          <w:color w:val="000000"/>
          <w:sz w:val="24"/>
          <w:szCs w:val="24"/>
        </w:rPr>
        <w:t xml:space="preserve">Общее количество кабинетов </w:t>
      </w:r>
      <w:r>
        <w:rPr>
          <w:rFonts w:ascii="Times New Roman" w:hAnsi="Times New Roman"/>
          <w:color w:val="000000"/>
          <w:sz w:val="24"/>
          <w:szCs w:val="24"/>
        </w:rPr>
        <w:t xml:space="preserve">- 56; 3 спортивных залов – 3; </w:t>
      </w:r>
      <w:r w:rsidRPr="0013072F">
        <w:rPr>
          <w:rFonts w:ascii="Times New Roman" w:hAnsi="Times New Roman"/>
          <w:color w:val="000000"/>
          <w:sz w:val="24"/>
          <w:szCs w:val="24"/>
        </w:rPr>
        <w:t>2 столовых на 100 мест</w:t>
      </w:r>
      <w:r>
        <w:rPr>
          <w:rFonts w:ascii="Times New Roman" w:hAnsi="Times New Roman"/>
          <w:color w:val="000000"/>
          <w:sz w:val="24"/>
          <w:szCs w:val="24"/>
        </w:rPr>
        <w:t xml:space="preserve"> каждая</w:t>
      </w:r>
      <w:r w:rsidRPr="0013072F">
        <w:rPr>
          <w:rFonts w:ascii="Times New Roman" w:hAnsi="Times New Roman"/>
          <w:color w:val="000000"/>
          <w:sz w:val="24"/>
          <w:szCs w:val="24"/>
        </w:rPr>
        <w:t xml:space="preserve">, актовый зал на 100 мест,  2 компьютерных класса,  2 медицинских кабинета, </w:t>
      </w:r>
      <w:r>
        <w:rPr>
          <w:rFonts w:ascii="Times New Roman" w:hAnsi="Times New Roman"/>
          <w:color w:val="000000"/>
          <w:sz w:val="24"/>
          <w:szCs w:val="24"/>
        </w:rPr>
        <w:t xml:space="preserve">2 прививочных кабинета, </w:t>
      </w:r>
      <w:r w:rsidRPr="0013072F">
        <w:rPr>
          <w:rFonts w:ascii="Times New Roman" w:hAnsi="Times New Roman"/>
          <w:color w:val="000000"/>
          <w:sz w:val="24"/>
          <w:szCs w:val="24"/>
        </w:rPr>
        <w:t>стоматологический кабинет,  2 кабинета психолога,</w:t>
      </w:r>
      <w:r>
        <w:rPr>
          <w:rFonts w:ascii="Times New Roman" w:hAnsi="Times New Roman"/>
          <w:color w:val="000000"/>
          <w:sz w:val="24"/>
          <w:szCs w:val="24"/>
        </w:rPr>
        <w:t xml:space="preserve"> 1 – релаксационная комната,</w:t>
      </w:r>
      <w:r w:rsidRPr="0013072F">
        <w:rPr>
          <w:rFonts w:ascii="Times New Roman" w:hAnsi="Times New Roman"/>
          <w:color w:val="000000"/>
          <w:sz w:val="24"/>
          <w:szCs w:val="24"/>
        </w:rPr>
        <w:t xml:space="preserve"> учительская. Все кабинеты оборудованы в соответствии с требованиями СанПиН, имеют современный дизайн. </w:t>
      </w:r>
    </w:p>
    <w:p w:rsidR="0079247D" w:rsidRPr="00687136" w:rsidRDefault="0079247D" w:rsidP="007924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72F">
        <w:rPr>
          <w:rFonts w:ascii="Times New Roman" w:hAnsi="Times New Roman"/>
          <w:color w:val="000000"/>
          <w:sz w:val="24"/>
          <w:szCs w:val="24"/>
        </w:rPr>
        <w:t xml:space="preserve">С  целью информатизации учебно-воспитательного процесса в школе проведен Интернет,  создана локальная сеть. </w:t>
      </w:r>
    </w:p>
    <w:p w:rsidR="0079247D" w:rsidRPr="0013072F" w:rsidRDefault="0079247D" w:rsidP="0079247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72F">
        <w:rPr>
          <w:rFonts w:ascii="Times New Roman" w:hAnsi="Times New Roman"/>
          <w:sz w:val="24"/>
          <w:szCs w:val="24"/>
        </w:rPr>
        <w:t>Для организации досуговой деятельности и дополнительного образования в школе функционируют тренажёрный зал, хореографический зал, ИЗО-студия, игровые комнаты и спортивный уголок  для начальной школы, тир,  кабинет профориентации, лаборатория по физике.</w:t>
      </w:r>
    </w:p>
    <w:p w:rsidR="0079247D" w:rsidRDefault="0079247D" w:rsidP="007924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247D" w:rsidRPr="002F3F93" w:rsidRDefault="0079247D" w:rsidP="002F3F93">
      <w:pPr>
        <w:pStyle w:val="2"/>
        <w:spacing w:before="0" w:after="0" w:line="240" w:lineRule="auto"/>
        <w:jc w:val="center"/>
        <w:textAlignment w:val="baseline"/>
        <w:rPr>
          <w:rFonts w:ascii="Times New Roman" w:hAnsi="Times New Roman"/>
          <w:i w:val="0"/>
        </w:rPr>
      </w:pPr>
      <w:r w:rsidRPr="002F3F93">
        <w:rPr>
          <w:rFonts w:ascii="Times New Roman" w:hAnsi="Times New Roman"/>
          <w:bCs w:val="0"/>
          <w:sz w:val="24"/>
          <w:szCs w:val="24"/>
          <w:bdr w:val="none" w:sz="0" w:space="0" w:color="auto" w:frame="1"/>
        </w:rPr>
        <w:t>Наличие условий организации обучения и воспитание обучающихся с ограниченными возможностями здоровья и инвалидов</w:t>
      </w:r>
    </w:p>
    <w:tbl>
      <w:tblPr>
        <w:tblW w:w="10275" w:type="dxa"/>
        <w:tblInd w:w="-628" w:type="dxa"/>
        <w:tblCellMar>
          <w:left w:w="0" w:type="dxa"/>
          <w:right w:w="0" w:type="dxa"/>
        </w:tblCellMar>
        <w:tblLook w:val="0000"/>
      </w:tblPr>
      <w:tblGrid>
        <w:gridCol w:w="1629"/>
        <w:gridCol w:w="3543"/>
        <w:gridCol w:w="5103"/>
      </w:tblGrid>
      <w:tr w:rsidR="0079247D" w:rsidRPr="002B0FD4" w:rsidTr="009B3446">
        <w:tc>
          <w:tcPr>
            <w:tcW w:w="1629" w:type="dxa"/>
            <w:vMerge w:val="restart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Наличие условий организации обучения и воспитание обучающихся с ограниченными возможностями здоровья и инвалидов</w:t>
            </w: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pStyle w:val="af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  <w:r w:rsidRPr="002B0FD4">
              <w:rPr>
                <w:b/>
                <w:bCs/>
                <w:sz w:val="20"/>
                <w:szCs w:val="20"/>
                <w:bdr w:val="none" w:sz="0" w:space="0" w:color="auto" w:frame="1"/>
              </w:rPr>
              <w:t>показатель</w:t>
            </w: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Наличие паспорта доступности</w:t>
            </w: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F3F93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3F93">
              <w:rPr>
                <w:rFonts w:ascii="Times New Roman" w:hAnsi="Times New Roman"/>
                <w:color w:val="002060"/>
                <w:sz w:val="20"/>
                <w:szCs w:val="20"/>
              </w:rPr>
              <w:t> </w:t>
            </w:r>
            <w:hyperlink r:id="rId21" w:history="1">
              <w:r w:rsidRPr="002F3F93">
                <w:rPr>
                  <w:rStyle w:val="a4"/>
                  <w:rFonts w:ascii="Times New Roman" w:hAnsi="Times New Roman"/>
                  <w:color w:val="002060"/>
                  <w:sz w:val="20"/>
                  <w:szCs w:val="20"/>
                  <w:bdr w:val="none" w:sz="0" w:space="0" w:color="auto" w:frame="1"/>
                </w:rPr>
                <w:t>Паспорт доступности</w:t>
              </w:r>
            </w:hyperlink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Наличие информации об условиях обучения инвалидов и лиц с ОВЗ, адаптированные образовательные программы</w:t>
            </w:r>
          </w:p>
          <w:p w:rsidR="0079247D" w:rsidRPr="002B0FD4" w:rsidRDefault="0079247D" w:rsidP="00756F77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79247D" w:rsidRPr="002B0FD4" w:rsidRDefault="0079247D" w:rsidP="00756F77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79247D" w:rsidRPr="002B0FD4" w:rsidRDefault="0079247D" w:rsidP="00756F77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общеобразовательныхклассах</w:t>
            </w:r>
            <w:r w:rsidRPr="002B0FD4">
              <w:rPr>
                <w:rFonts w:ascii="Times New Roman" w:hAnsi="Times New Roman"/>
                <w:sz w:val="20"/>
                <w:szCs w:val="20"/>
              </w:rPr>
              <w:t xml:space="preserve"> осуществляется совместное образование здоровых детей и детей с ограниченными возможностями здоровья в соответствии с образовательной программой </w:t>
            </w:r>
            <w:r w:rsidR="002C1809">
              <w:rPr>
                <w:rFonts w:ascii="Times New Roman" w:hAnsi="Times New Roman"/>
                <w:sz w:val="20"/>
                <w:szCs w:val="20"/>
              </w:rPr>
              <w:t>НОО</w:t>
            </w:r>
            <w:r w:rsidRPr="002B0FD4">
              <w:rPr>
                <w:rFonts w:ascii="Times New Roman" w:hAnsi="Times New Roman"/>
                <w:sz w:val="20"/>
                <w:szCs w:val="20"/>
              </w:rPr>
              <w:t xml:space="preserve">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</w:t>
            </w:r>
            <w:r w:rsidR="002C1809">
              <w:rPr>
                <w:rFonts w:ascii="Times New Roman" w:hAnsi="Times New Roman"/>
                <w:sz w:val="20"/>
                <w:szCs w:val="20"/>
              </w:rPr>
              <w:t>учащихся</w:t>
            </w:r>
            <w:r w:rsidRPr="002B0FD4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здоровья.</w:t>
            </w: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Наличие информации о реализуемых формах обучения: дистанционная, семейное образование, самообразование и др.</w:t>
            </w: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2C1809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  <w:r w:rsidR="0079247D" w:rsidRPr="002B0FD4">
              <w:rPr>
                <w:rFonts w:ascii="Times New Roman" w:hAnsi="Times New Roman"/>
                <w:sz w:val="20"/>
                <w:szCs w:val="20"/>
              </w:rPr>
              <w:t>: очная</w:t>
            </w: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Наличие приспособленной входной группы здания для инвалидов (пандусы и другие устройства, приспособления)</w:t>
            </w: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пандус,  памятка для сотрудников</w:t>
            </w: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Наличие возможностей перемещения инвалидов внутри здания (приспособление коридоров, лестниц, лифтов и т.д.)</w:t>
            </w: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специальных приспособлений нет.</w:t>
            </w:r>
          </w:p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с помощью персонала</w:t>
            </w: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Наличие специально оборудованных санитрно-гигиенических помещений для инвали</w:t>
            </w:r>
            <w:r w:rsidR="002C1809">
              <w:rPr>
                <w:rFonts w:ascii="Times New Roman" w:hAnsi="Times New Roman"/>
                <w:sz w:val="20"/>
                <w:szCs w:val="20"/>
              </w:rPr>
              <w:t>дов (перила, поручни, специализи</w:t>
            </w:r>
            <w:r w:rsidRPr="002B0FD4">
              <w:rPr>
                <w:rFonts w:ascii="Times New Roman" w:hAnsi="Times New Roman"/>
                <w:sz w:val="20"/>
                <w:szCs w:val="20"/>
              </w:rPr>
              <w:t>рованное сантехническое оборудование и.т.д.)</w:t>
            </w: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система противопожарной сигнализации с голосовыми извещателями – имеется;</w:t>
            </w:r>
          </w:p>
          <w:p w:rsidR="0079247D" w:rsidRPr="002B0FD4" w:rsidRDefault="0079247D" w:rsidP="007C7C02">
            <w:pPr>
              <w:pStyle w:val="af"/>
              <w:spacing w:before="0" w:after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др.</w:t>
            </w:r>
          </w:p>
          <w:p w:rsidR="0079247D" w:rsidRPr="002B0FD4" w:rsidRDefault="0079247D" w:rsidP="00756F77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79247D" w:rsidRPr="002B0FD4" w:rsidRDefault="0079247D" w:rsidP="00756F77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79247D" w:rsidRPr="002B0FD4" w:rsidRDefault="0079247D" w:rsidP="00756F77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2C1809">
              <w:rPr>
                <w:rFonts w:ascii="Times New Roman" w:hAnsi="Times New Roman"/>
                <w:sz w:val="20"/>
                <w:szCs w:val="20"/>
              </w:rPr>
              <w:t>учащихся</w:t>
            </w:r>
            <w:r w:rsidRPr="002B0FD4">
              <w:rPr>
                <w:rFonts w:ascii="Times New Roman" w:hAnsi="Times New Roman"/>
                <w:sz w:val="20"/>
                <w:szCs w:val="20"/>
              </w:rPr>
              <w:t xml:space="preserve"> имеются:</w:t>
            </w:r>
          </w:p>
          <w:p w:rsidR="0079247D" w:rsidRPr="002B0FD4" w:rsidRDefault="0079247D" w:rsidP="002C1809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2B0FD4">
              <w:rPr>
                <w:sz w:val="20"/>
                <w:szCs w:val="20"/>
              </w:rPr>
              <w:t xml:space="preserve">- стационарные мультимедийные проекторы в </w:t>
            </w:r>
            <w:r w:rsidR="002C1809">
              <w:rPr>
                <w:sz w:val="20"/>
                <w:szCs w:val="20"/>
              </w:rPr>
              <w:t xml:space="preserve">актовом </w:t>
            </w:r>
            <w:r w:rsidRPr="002B0FD4">
              <w:rPr>
                <w:sz w:val="20"/>
                <w:szCs w:val="20"/>
              </w:rPr>
              <w:t>зале</w:t>
            </w:r>
          </w:p>
          <w:p w:rsidR="0079247D" w:rsidRPr="002B0FD4" w:rsidRDefault="0079247D" w:rsidP="002C1809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2B0FD4">
              <w:rPr>
                <w:sz w:val="20"/>
                <w:szCs w:val="20"/>
              </w:rPr>
              <w:t>- 2 переносных мультимедийных проектора для групп общеразвивающей направленности;</w:t>
            </w:r>
          </w:p>
          <w:p w:rsidR="0079247D" w:rsidRPr="002B0FD4" w:rsidRDefault="0079247D" w:rsidP="002C1809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2B0FD4">
              <w:rPr>
                <w:sz w:val="20"/>
                <w:szCs w:val="20"/>
              </w:rPr>
              <w:t>- ноутбу</w:t>
            </w:r>
            <w:r w:rsidR="002C1809">
              <w:rPr>
                <w:sz w:val="20"/>
                <w:szCs w:val="20"/>
              </w:rPr>
              <w:t>ки  в кабинете учителя-логопеда</w:t>
            </w:r>
            <w:r w:rsidRPr="002B0FD4">
              <w:rPr>
                <w:sz w:val="20"/>
                <w:szCs w:val="20"/>
              </w:rPr>
              <w:t>,</w:t>
            </w:r>
          </w:p>
          <w:p w:rsidR="0079247D" w:rsidRPr="002B0FD4" w:rsidRDefault="0079247D" w:rsidP="002C1809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2B0FD4">
              <w:rPr>
                <w:sz w:val="20"/>
                <w:szCs w:val="20"/>
              </w:rPr>
              <w:t xml:space="preserve">- ж/к телевизоры </w:t>
            </w:r>
            <w:r w:rsidR="002C1809">
              <w:rPr>
                <w:sz w:val="20"/>
                <w:szCs w:val="20"/>
              </w:rPr>
              <w:t>2</w:t>
            </w:r>
            <w:r w:rsidRPr="002B0FD4">
              <w:rPr>
                <w:sz w:val="20"/>
                <w:szCs w:val="20"/>
              </w:rPr>
              <w:t xml:space="preserve"> шт. </w:t>
            </w:r>
            <w:r w:rsidR="002C1809">
              <w:rPr>
                <w:sz w:val="20"/>
                <w:szCs w:val="20"/>
              </w:rPr>
              <w:t xml:space="preserve"> (1этаж 1, 2 корпусов)</w:t>
            </w: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</w:t>
            </w: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частично обеспечены</w:t>
            </w: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Специальное автоматизированное рабочее место (сканирующие устройство, персональный компьютер)</w:t>
            </w:r>
          </w:p>
          <w:p w:rsidR="0079247D" w:rsidRPr="002B0FD4" w:rsidRDefault="0079247D" w:rsidP="00756F77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2C1809" w:rsidRDefault="002C1809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Оборудовано:</w:t>
            </w:r>
          </w:p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- компьютером;</w:t>
            </w:r>
          </w:p>
          <w:p w:rsidR="0079247D" w:rsidRPr="002B0FD4" w:rsidRDefault="0079247D" w:rsidP="002C1809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2B0FD4">
              <w:rPr>
                <w:sz w:val="20"/>
                <w:szCs w:val="20"/>
              </w:rPr>
              <w:t>- принтером;</w:t>
            </w:r>
          </w:p>
          <w:p w:rsidR="0079247D" w:rsidRPr="002B0FD4" w:rsidRDefault="0079247D" w:rsidP="002C1809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2B0FD4">
              <w:rPr>
                <w:sz w:val="20"/>
                <w:szCs w:val="20"/>
              </w:rPr>
              <w:t>- сканером;</w:t>
            </w:r>
          </w:p>
          <w:p w:rsidR="0079247D" w:rsidRPr="002B0FD4" w:rsidRDefault="0079247D" w:rsidP="002C1809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2B0FD4">
              <w:rPr>
                <w:sz w:val="20"/>
                <w:szCs w:val="20"/>
              </w:rPr>
              <w:t>- ксероксом;</w:t>
            </w:r>
          </w:p>
          <w:p w:rsidR="0079247D" w:rsidRPr="002B0FD4" w:rsidRDefault="0079247D" w:rsidP="002C1809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Наличие компьютерной техники и специального программного обеспечения, адаптированного для инвалидов</w:t>
            </w: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для слабовидящих</w:t>
            </w: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Наличие адаптированного для ОВЗ и инвалидов производственного оборудования</w:t>
            </w: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Комплектование групп специальными адаптивно-техническими средствами для инвалидов («говорящие книги», специальными аппаратами для  воспроизведения)</w:t>
            </w: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Наличие иного адаптированного для лиц с ОВЗ и инвалидов оборудования</w:t>
            </w: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имеются логоуголки с набором необходимых учебно-методических, наглядных и демонстрационных пособий</w:t>
            </w:r>
            <w:r w:rsidR="002C1809">
              <w:rPr>
                <w:rFonts w:ascii="Times New Roman" w:hAnsi="Times New Roman"/>
                <w:sz w:val="20"/>
                <w:szCs w:val="20"/>
              </w:rPr>
              <w:t>, сенсорная комната</w:t>
            </w: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Наличие в штате ОО педагогических работников, имеющих основное образования или получивших дополнительное образование для обучения лиц с ОВЗ и инвалидов</w:t>
            </w: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2C1809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имеются специалисты:</w:t>
            </w:r>
          </w:p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учитель-логопед;</w:t>
            </w:r>
          </w:p>
          <w:p w:rsidR="0079247D" w:rsidRPr="002B0FD4" w:rsidRDefault="0079247D" w:rsidP="002C1809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2B0FD4">
              <w:rPr>
                <w:sz w:val="20"/>
                <w:szCs w:val="20"/>
              </w:rPr>
              <w:t>педагог-психолог</w:t>
            </w:r>
          </w:p>
          <w:p w:rsidR="0079247D" w:rsidRPr="002B0FD4" w:rsidRDefault="0079247D" w:rsidP="00CC2BE3">
            <w:pPr>
              <w:pStyle w:val="af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2B0FD4">
              <w:rPr>
                <w:sz w:val="20"/>
                <w:szCs w:val="20"/>
              </w:rPr>
              <w:t xml:space="preserve">прошли курсы повышения квалификации </w:t>
            </w:r>
            <w:r w:rsidR="00CC2BE3">
              <w:rPr>
                <w:sz w:val="20"/>
                <w:szCs w:val="20"/>
              </w:rPr>
              <w:t xml:space="preserve">80 </w:t>
            </w:r>
            <w:r w:rsidRPr="002B0FD4">
              <w:rPr>
                <w:sz w:val="20"/>
                <w:szCs w:val="20"/>
              </w:rPr>
              <w:t xml:space="preserve"> педагогов</w:t>
            </w:r>
          </w:p>
        </w:tc>
      </w:tr>
      <w:tr w:rsidR="0079247D" w:rsidRPr="002B0FD4" w:rsidTr="009B3446">
        <w:tc>
          <w:tcPr>
            <w:tcW w:w="1629" w:type="dxa"/>
            <w:vMerge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756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Сетевое взаимодействие  в рамках программы «Доступная среда»</w:t>
            </w:r>
          </w:p>
        </w:tc>
        <w:tc>
          <w:tcPr>
            <w:tcW w:w="5103" w:type="dxa"/>
            <w:tcBorders>
              <w:top w:val="single" w:sz="6" w:space="0" w:color="30C5E3"/>
              <w:left w:val="single" w:sz="6" w:space="0" w:color="30C5E3"/>
              <w:bottom w:val="single" w:sz="6" w:space="0" w:color="30C5E3"/>
              <w:right w:val="single" w:sz="6" w:space="0" w:color="30C5E3"/>
            </w:tcBorders>
            <w:shd w:val="clear" w:color="auto" w:fill="auto"/>
          </w:tcPr>
          <w:p w:rsidR="0079247D" w:rsidRPr="002B0FD4" w:rsidRDefault="0079247D" w:rsidP="002C18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F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79247D" w:rsidRDefault="0079247D" w:rsidP="007924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247D" w:rsidRPr="00530DC8" w:rsidRDefault="00EF312B" w:rsidP="0079247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="0079247D" w:rsidRPr="00530DC8">
        <w:rPr>
          <w:rFonts w:ascii="Times New Roman" w:hAnsi="Times New Roman"/>
          <w:b/>
          <w:i/>
          <w:sz w:val="24"/>
          <w:szCs w:val="24"/>
        </w:rPr>
        <w:t>В ходе самообследования установлено, что школа  обеспечена всеми необходимыми  ресурсами: материальными, техническими, учебно-методическими. Выполняются требования к оснащению образовательного процесса в соответстви</w:t>
      </w:r>
      <w:r w:rsidR="00CC2BE3">
        <w:rPr>
          <w:rFonts w:ascii="Times New Roman" w:hAnsi="Times New Roman"/>
          <w:b/>
          <w:i/>
          <w:sz w:val="24"/>
          <w:szCs w:val="24"/>
        </w:rPr>
        <w:t>и</w:t>
      </w:r>
      <w:r w:rsidR="0079247D" w:rsidRPr="00530DC8">
        <w:rPr>
          <w:rFonts w:ascii="Times New Roman" w:hAnsi="Times New Roman"/>
          <w:b/>
          <w:i/>
          <w:sz w:val="24"/>
          <w:szCs w:val="24"/>
        </w:rPr>
        <w:t xml:space="preserve"> с содержательным наполнением учебных предметов федерального компонента государственного образовательного стандарта. В наличии имеются в рабочем состоянии и используются   все необходимые информационно-технические средства обучения.</w:t>
      </w:r>
    </w:p>
    <w:p w:rsidR="0079247D" w:rsidRPr="00530DC8" w:rsidRDefault="0079247D" w:rsidP="0079247D">
      <w:pPr>
        <w:spacing w:after="0" w:line="240" w:lineRule="auto"/>
        <w:jc w:val="both"/>
        <w:rPr>
          <w:b/>
          <w:sz w:val="24"/>
          <w:szCs w:val="24"/>
        </w:rPr>
      </w:pPr>
      <w:r w:rsidRPr="00530DC8">
        <w:rPr>
          <w:rFonts w:ascii="Times New Roman" w:hAnsi="Times New Roman"/>
          <w:b/>
          <w:i/>
          <w:sz w:val="24"/>
          <w:szCs w:val="24"/>
        </w:rPr>
        <w:t>В школе созданы все  услов</w:t>
      </w:r>
      <w:r w:rsidR="00CC2BE3">
        <w:rPr>
          <w:rFonts w:ascii="Times New Roman" w:hAnsi="Times New Roman"/>
          <w:b/>
          <w:i/>
          <w:sz w:val="24"/>
          <w:szCs w:val="24"/>
        </w:rPr>
        <w:t>ия для обучения учащихся  с ОВЗ</w:t>
      </w:r>
      <w:r w:rsidRPr="00530DC8">
        <w:rPr>
          <w:rFonts w:ascii="Times New Roman" w:hAnsi="Times New Roman"/>
          <w:b/>
          <w:i/>
          <w:sz w:val="24"/>
          <w:szCs w:val="24"/>
        </w:rPr>
        <w:t xml:space="preserve"> в соответствии с требованиями федеральных нормативных документов.</w:t>
      </w:r>
    </w:p>
    <w:p w:rsidR="00EF312B" w:rsidRDefault="00EF312B" w:rsidP="00D67590">
      <w:pPr>
        <w:pStyle w:val="1"/>
        <w:spacing w:before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67590" w:rsidRPr="00D67590" w:rsidRDefault="00D67590" w:rsidP="00D67590">
      <w:pPr>
        <w:pStyle w:val="1"/>
        <w:spacing w:before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67590">
        <w:rPr>
          <w:rFonts w:ascii="Times New Roman" w:hAnsi="Times New Roman"/>
          <w:b/>
          <w:sz w:val="24"/>
          <w:szCs w:val="24"/>
        </w:rPr>
        <w:t xml:space="preserve">10.Функционирование внутренней системы оценки качества образования. </w:t>
      </w:r>
    </w:p>
    <w:p w:rsidR="00D67590" w:rsidRPr="002B0FD4" w:rsidRDefault="00D67590" w:rsidP="00D67590">
      <w:pPr>
        <w:tabs>
          <w:tab w:val="left" w:pos="4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FD4">
        <w:rPr>
          <w:rFonts w:ascii="Times New Roman" w:hAnsi="Times New Roman"/>
          <w:sz w:val="24"/>
          <w:szCs w:val="24"/>
          <w:lang w:eastAsia="ru-RU"/>
        </w:rPr>
        <w:t xml:space="preserve">Внутренняя система оценки качества образования ОУ функционирует  по принятому Положению МБОУ «СШ № 38»   от 1.09.2015 года. Это </w:t>
      </w:r>
      <w:r w:rsidRPr="002B0FD4">
        <w:rPr>
          <w:rFonts w:ascii="Times New Roman" w:hAnsi="Times New Roman"/>
          <w:sz w:val="24"/>
          <w:szCs w:val="24"/>
        </w:rPr>
        <w:t>локальный акт,  разработанный на основе:</w:t>
      </w:r>
    </w:p>
    <w:p w:rsidR="00D67590" w:rsidRPr="002B0FD4" w:rsidRDefault="00D67590" w:rsidP="00D67590">
      <w:pPr>
        <w:pStyle w:val="af"/>
        <w:numPr>
          <w:ilvl w:val="0"/>
          <w:numId w:val="13"/>
        </w:numPr>
        <w:suppressAutoHyphens w:val="0"/>
        <w:spacing w:before="0" w:after="0"/>
        <w:ind w:firstLine="0"/>
        <w:jc w:val="both"/>
      </w:pPr>
      <w:r w:rsidRPr="002B0FD4">
        <w:t xml:space="preserve">Федерального Закона «Об образовании в Российской Федерации» № 273-ФЗ;  </w:t>
      </w:r>
    </w:p>
    <w:p w:rsidR="00D67590" w:rsidRPr="002B0FD4" w:rsidRDefault="00D67590" w:rsidP="00D67590">
      <w:pPr>
        <w:pStyle w:val="af"/>
        <w:numPr>
          <w:ilvl w:val="0"/>
          <w:numId w:val="13"/>
        </w:numPr>
        <w:suppressAutoHyphens w:val="0"/>
        <w:spacing w:before="0" w:after="0"/>
        <w:ind w:firstLine="0"/>
        <w:jc w:val="both"/>
      </w:pPr>
      <w:r w:rsidRPr="002B0FD4">
        <w:t>Федерального государственного образовательного стандарта;</w:t>
      </w:r>
    </w:p>
    <w:p w:rsidR="00D67590" w:rsidRPr="002B0FD4" w:rsidRDefault="00D67590" w:rsidP="00D67590">
      <w:pPr>
        <w:pStyle w:val="af"/>
        <w:numPr>
          <w:ilvl w:val="0"/>
          <w:numId w:val="13"/>
        </w:numPr>
        <w:suppressAutoHyphens w:val="0"/>
        <w:spacing w:before="0" w:after="0"/>
        <w:ind w:firstLine="0"/>
        <w:jc w:val="both"/>
      </w:pPr>
      <w:r w:rsidRPr="002B0FD4">
        <w:lastRenderedPageBreak/>
        <w:t>Федерального компонента государственного образовательного стандарта общего образования;</w:t>
      </w:r>
    </w:p>
    <w:p w:rsidR="00D67590" w:rsidRPr="002B0FD4" w:rsidRDefault="00D67590" w:rsidP="00D67590">
      <w:pPr>
        <w:pStyle w:val="af"/>
        <w:numPr>
          <w:ilvl w:val="0"/>
          <w:numId w:val="13"/>
        </w:numPr>
        <w:suppressAutoHyphens w:val="0"/>
        <w:spacing w:before="0" w:after="0"/>
        <w:ind w:firstLine="0"/>
        <w:jc w:val="both"/>
      </w:pPr>
      <w:r w:rsidRPr="002B0FD4">
        <w:t>ООП НОО МБОУ «СШ № 38»;</w:t>
      </w:r>
    </w:p>
    <w:p w:rsidR="00D67590" w:rsidRPr="002B0FD4" w:rsidRDefault="00D67590" w:rsidP="00D67590">
      <w:pPr>
        <w:pStyle w:val="af"/>
        <w:numPr>
          <w:ilvl w:val="0"/>
          <w:numId w:val="13"/>
        </w:numPr>
        <w:suppressAutoHyphens w:val="0"/>
        <w:spacing w:before="0" w:after="0"/>
        <w:ind w:firstLine="0"/>
        <w:jc w:val="both"/>
      </w:pPr>
      <w:r w:rsidRPr="002B0FD4">
        <w:t>ООП ООО МБОУ «СШ № 38»</w:t>
      </w:r>
    </w:p>
    <w:p w:rsidR="00D67590" w:rsidRDefault="00D67590" w:rsidP="00D67590">
      <w:pPr>
        <w:pStyle w:val="af"/>
        <w:numPr>
          <w:ilvl w:val="0"/>
          <w:numId w:val="13"/>
        </w:numPr>
        <w:suppressAutoHyphens w:val="0"/>
        <w:spacing w:before="0" w:after="0"/>
        <w:ind w:firstLine="0"/>
        <w:jc w:val="both"/>
      </w:pPr>
      <w:r w:rsidRPr="002B0FD4">
        <w:t xml:space="preserve">Образовательной программы МБОУ «СШ №38». </w:t>
      </w:r>
    </w:p>
    <w:p w:rsidR="00D67590" w:rsidRDefault="00D67590" w:rsidP="00D67590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В  школе разработаны и утверждены локальные акты, на основе которых функционирует ВСОКО:</w:t>
      </w:r>
    </w:p>
    <w:p w:rsidR="00D67590" w:rsidRDefault="00D67590" w:rsidP="00D67590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 w:rsidRPr="00EF312B">
        <w:rPr>
          <w:rFonts w:ascii="Times New Roman" w:hAnsi="Times New Roman"/>
          <w:sz w:val="24"/>
          <w:szCs w:val="23"/>
          <w:u w:val="single"/>
          <w:lang w:eastAsia="ru-RU"/>
        </w:rPr>
        <w:t>- локальные акты, которые оценивают качество результатов</w:t>
      </w:r>
      <w:r>
        <w:rPr>
          <w:rFonts w:ascii="Times New Roman" w:hAnsi="Times New Roman"/>
          <w:sz w:val="24"/>
          <w:szCs w:val="23"/>
          <w:lang w:eastAsia="ru-RU"/>
        </w:rPr>
        <w:t>:</w:t>
      </w:r>
    </w:p>
    <w:p w:rsidR="00D67590" w:rsidRDefault="00D67590" w:rsidP="00D675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 xml:space="preserve">Положение о текущем контроле, системе оценок, порядке и периодичности проведения промежуточной и итоговой аттестации, </w:t>
      </w:r>
    </w:p>
    <w:p w:rsidR="00D67590" w:rsidRDefault="00D67590" w:rsidP="00D675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 xml:space="preserve">Положение о проведении мониторинга качества образования, </w:t>
      </w:r>
    </w:p>
    <w:p w:rsidR="00D67590" w:rsidRDefault="00D67590" w:rsidP="00D675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 xml:space="preserve">Положение о проведении самообследования, </w:t>
      </w:r>
    </w:p>
    <w:p w:rsidR="00D67590" w:rsidRDefault="00D67590" w:rsidP="00D675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 xml:space="preserve">Положение о Портфолио, </w:t>
      </w:r>
    </w:p>
    <w:p w:rsidR="00D67590" w:rsidRDefault="00D67590" w:rsidP="00D675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Положение о системе оценочных процедур.</w:t>
      </w:r>
    </w:p>
    <w:p w:rsidR="00D67590" w:rsidRDefault="00D67590" w:rsidP="00D67590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-</w:t>
      </w:r>
      <w:r w:rsidRPr="00EF312B">
        <w:rPr>
          <w:rFonts w:ascii="Times New Roman" w:hAnsi="Times New Roman"/>
          <w:sz w:val="24"/>
          <w:szCs w:val="23"/>
          <w:u w:val="single"/>
          <w:lang w:eastAsia="ru-RU"/>
        </w:rPr>
        <w:t>локальные акты, которые оценивают качество процесса</w:t>
      </w:r>
      <w:r>
        <w:rPr>
          <w:rFonts w:ascii="Times New Roman" w:hAnsi="Times New Roman"/>
          <w:sz w:val="24"/>
          <w:szCs w:val="23"/>
          <w:lang w:eastAsia="ru-RU"/>
        </w:rPr>
        <w:t>:</w:t>
      </w:r>
    </w:p>
    <w:p w:rsidR="00D67590" w:rsidRDefault="00D67590" w:rsidP="00D6759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Положение о формах получения образования;</w:t>
      </w:r>
    </w:p>
    <w:p w:rsidR="00D67590" w:rsidRDefault="00D67590" w:rsidP="00D6759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Положение о профильном обучении;</w:t>
      </w:r>
    </w:p>
    <w:p w:rsidR="00D67590" w:rsidRDefault="00D67590" w:rsidP="00D6759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Положение о конфликтной комиссии;</w:t>
      </w:r>
    </w:p>
    <w:p w:rsidR="00D67590" w:rsidRDefault="00D67590" w:rsidP="00D6759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Положения, регламентирующие ведение школьной документации;</w:t>
      </w:r>
    </w:p>
    <w:p w:rsidR="00D67590" w:rsidRDefault="00D67590" w:rsidP="00D67590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Положение об Управляющем совете.</w:t>
      </w:r>
    </w:p>
    <w:p w:rsidR="00D67590" w:rsidRPr="00EF312B" w:rsidRDefault="00D67590" w:rsidP="00D67590">
      <w:pPr>
        <w:spacing w:after="0" w:line="240" w:lineRule="auto"/>
        <w:jc w:val="both"/>
        <w:rPr>
          <w:rFonts w:ascii="Times New Roman" w:hAnsi="Times New Roman"/>
          <w:sz w:val="24"/>
          <w:szCs w:val="23"/>
          <w:u w:val="single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 xml:space="preserve">- </w:t>
      </w:r>
      <w:r w:rsidRPr="00EF312B">
        <w:rPr>
          <w:rFonts w:ascii="Times New Roman" w:hAnsi="Times New Roman"/>
          <w:sz w:val="24"/>
          <w:szCs w:val="23"/>
          <w:u w:val="single"/>
          <w:lang w:eastAsia="ru-RU"/>
        </w:rPr>
        <w:t>локальные акты, которые оценивают качество условий:</w:t>
      </w:r>
    </w:p>
    <w:p w:rsidR="00D67590" w:rsidRDefault="00D67590" w:rsidP="00D6759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Положение об аттестации педагога на соответствие занимаемой должности;</w:t>
      </w:r>
    </w:p>
    <w:p w:rsidR="00D67590" w:rsidRDefault="00D67590" w:rsidP="00D6759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Положение о методическом объединении;</w:t>
      </w:r>
    </w:p>
    <w:p w:rsidR="00D67590" w:rsidRDefault="00D67590" w:rsidP="00D6759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Положение об учебном кабинете;</w:t>
      </w:r>
    </w:p>
    <w:p w:rsidR="00D67590" w:rsidRDefault="00D67590" w:rsidP="00D6759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 xml:space="preserve">Положение о деятельности </w:t>
      </w:r>
      <w:r w:rsidR="00EF312B">
        <w:rPr>
          <w:rFonts w:ascii="Times New Roman" w:hAnsi="Times New Roman"/>
          <w:sz w:val="24"/>
          <w:szCs w:val="23"/>
          <w:lang w:eastAsia="ru-RU"/>
        </w:rPr>
        <w:t>психолого-социо-педагогической</w:t>
      </w:r>
      <w:r>
        <w:rPr>
          <w:rFonts w:ascii="Times New Roman" w:hAnsi="Times New Roman"/>
          <w:sz w:val="24"/>
          <w:szCs w:val="23"/>
          <w:lang w:eastAsia="ru-RU"/>
        </w:rPr>
        <w:t xml:space="preserve"> службы;</w:t>
      </w:r>
    </w:p>
    <w:p w:rsidR="00D67590" w:rsidRDefault="00D67590" w:rsidP="00D6759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Положение о школьном ПМПк.</w:t>
      </w:r>
    </w:p>
    <w:p w:rsidR="00B87822" w:rsidRDefault="00B87822" w:rsidP="00B87822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Данные Положения определяют порядок проведения текущего контроля, промежуточной аттестации, нормы выставления оценок, ведение отчетной документации. В том числе определено:</w:t>
      </w:r>
    </w:p>
    <w:p w:rsidR="00B87822" w:rsidRDefault="00B87822" w:rsidP="00B878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виды оценочных процедур,</w:t>
      </w:r>
    </w:p>
    <w:p w:rsidR="00B87822" w:rsidRDefault="00B87822" w:rsidP="00B878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количество процедур на одного ученика по одному предмету,</w:t>
      </w:r>
    </w:p>
    <w:p w:rsidR="00B87822" w:rsidRDefault="00B87822" w:rsidP="00B878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периодичность и примерные сроки,</w:t>
      </w:r>
    </w:p>
    <w:p w:rsidR="00B87822" w:rsidRDefault="00B87822" w:rsidP="00B878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система выставления отметок, в том числе итоговых,</w:t>
      </w:r>
    </w:p>
    <w:p w:rsidR="00B87822" w:rsidRDefault="00B87822" w:rsidP="00B878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фиксация в отчетной документации (в печатном и электронном виде),</w:t>
      </w:r>
    </w:p>
    <w:p w:rsidR="00B87822" w:rsidRDefault="00B87822" w:rsidP="00B878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ограничения в предоставлении информации,</w:t>
      </w:r>
    </w:p>
    <w:p w:rsidR="00B87822" w:rsidRDefault="00B87822" w:rsidP="00B878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порядок ознакомления родителей (законных представителей) обучающихся с планируемыми процедурами и сроками их проведения, с результатами,</w:t>
      </w:r>
    </w:p>
    <w:p w:rsidR="00B87822" w:rsidRDefault="00B87822" w:rsidP="00B878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условия использования результатов,</w:t>
      </w:r>
    </w:p>
    <w:p w:rsidR="00B87822" w:rsidRDefault="00B87822" w:rsidP="00B8782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условия повторного прохождения аттестации и т.д.</w:t>
      </w:r>
    </w:p>
    <w:p w:rsidR="00B87822" w:rsidRDefault="00B87822" w:rsidP="00B87822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</w:p>
    <w:p w:rsidR="00B87822" w:rsidRDefault="00B87822" w:rsidP="00B87822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>Контрольные и оценочные процедуры МБОУ «СШ № 38»</w:t>
      </w:r>
      <w:r w:rsidR="00FF3203" w:rsidRPr="00FF3203">
        <w:rPr>
          <w:noProof/>
          <w:lang w:eastAsia="ru-RU"/>
        </w:rPr>
        <w:pict>
          <v:rect id="_x0000_s1080" style="position:absolute;left:0;text-align:left;margin-left:38.95pt;margin-top:13.05pt;width:123pt;height:19.85pt;z-index:251716608;mso-position-horizontal-relative:text;mso-position-vertical-relative:text">
            <v:textbox style="mso-next-textbox:#_x0000_s1080">
              <w:txbxContent>
                <w:p w:rsidR="00B70A8F" w:rsidRPr="00B87822" w:rsidRDefault="00B70A8F" w:rsidP="00B87822">
                  <w:pPr>
                    <w:jc w:val="center"/>
                    <w:rPr>
                      <w:rFonts w:ascii="Times New Roman" w:hAnsi="Times New Roman"/>
                    </w:rPr>
                  </w:pPr>
                  <w:r w:rsidRPr="00B87822">
                    <w:rPr>
                      <w:rFonts w:ascii="Times New Roman" w:hAnsi="Times New Roman"/>
                      <w:highlight w:val="yellow"/>
                    </w:rPr>
                    <w:t>внутренние</w:t>
                  </w:r>
                </w:p>
              </w:txbxContent>
            </v:textbox>
          </v:rect>
        </w:pict>
      </w:r>
    </w:p>
    <w:p w:rsidR="00B87822" w:rsidRPr="00B87822" w:rsidRDefault="00FF3203" w:rsidP="00B87822">
      <w:pPr>
        <w:spacing w:after="0" w:line="240" w:lineRule="auto"/>
        <w:jc w:val="both"/>
        <w:rPr>
          <w:rFonts w:ascii="Times New Roman" w:hAnsi="Times New Roman"/>
          <w:sz w:val="24"/>
          <w:szCs w:val="23"/>
          <w:lang w:eastAsia="ru-RU"/>
        </w:rPr>
      </w:pPr>
      <w:r w:rsidRPr="00FF3203">
        <w:rPr>
          <w:noProof/>
          <w:lang w:eastAsia="ru-RU"/>
        </w:rPr>
        <w:pict>
          <v:rect id="_x0000_s1079" style="position:absolute;left:0;text-align:left;margin-left:260.1pt;margin-top:4.4pt;width:139.95pt;height:18.1pt;z-index:251715584">
            <v:textbox style="mso-next-textbox:#_x0000_s1079">
              <w:txbxContent>
                <w:p w:rsidR="00B70A8F" w:rsidRPr="00B87822" w:rsidRDefault="00B70A8F" w:rsidP="00B87822">
                  <w:pPr>
                    <w:shd w:val="clear" w:color="auto" w:fill="00B0F0"/>
                    <w:jc w:val="center"/>
                    <w:rPr>
                      <w:rFonts w:ascii="Times New Roman" w:hAnsi="Times New Roman"/>
                    </w:rPr>
                  </w:pPr>
                  <w:r w:rsidRPr="00B87822">
                    <w:rPr>
                      <w:rFonts w:ascii="Times New Roman" w:hAnsi="Times New Roman"/>
                    </w:rPr>
                    <w:t>Внешние</w:t>
                  </w:r>
                </w:p>
              </w:txbxContent>
            </v:textbox>
          </v:rect>
        </w:pict>
      </w:r>
    </w:p>
    <w:p w:rsidR="00B87822" w:rsidRPr="00B87822" w:rsidRDefault="00FF3203" w:rsidP="00B87822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3203">
        <w:rPr>
          <w:noProof/>
          <w:lang w:eastAsia="ru-RU"/>
        </w:rPr>
        <w:pict>
          <v:shape id="_x0000_s1068" type="#_x0000_t32" style="position:absolute;left:0;text-align:left;margin-left:259.5pt;margin-top:8.7pt;width:.6pt;height:169.35pt;flip:x;z-index:251704320" o:connectortype="straight"/>
        </w:pict>
      </w:r>
      <w:r w:rsidRPr="00FF3203">
        <w:rPr>
          <w:noProof/>
          <w:lang w:eastAsia="ru-RU"/>
        </w:rPr>
        <w:pict>
          <v:rect id="_x0000_s1062" style="position:absolute;left:0;text-align:left;margin-left:277.9pt;margin-top:107.05pt;width:139.95pt;height:41.05pt;z-index:251698176">
            <v:textbox style="mso-next-textbox:#_x0000_s1062">
              <w:txbxContent>
                <w:p w:rsidR="00B70A8F" w:rsidRPr="00EF39DA" w:rsidRDefault="00B70A8F" w:rsidP="00B87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Независимая оценка, общественная, общественно-профессиональная аккредитация</w:t>
                  </w:r>
                </w:p>
              </w:txbxContent>
            </v:textbox>
          </v:rect>
        </w:pict>
      </w:r>
      <w:r w:rsidRPr="00FF3203">
        <w:rPr>
          <w:noProof/>
          <w:lang w:eastAsia="ru-RU"/>
        </w:rPr>
        <w:pict>
          <v:rect id="_x0000_s1065" style="position:absolute;left:0;text-align:left;margin-left:277.9pt;margin-top:34.55pt;width:139.95pt;height:43.15pt;z-index:251701248">
            <v:textbox style="mso-next-textbox:#_x0000_s1065">
              <w:txbxContent>
                <w:p w:rsidR="00B70A8F" w:rsidRPr="00EF39DA" w:rsidRDefault="00B70A8F" w:rsidP="00B8782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Государственная регламентация (лицензирование, аккредитация, контроль и надзор)</w:t>
                  </w:r>
                </w:p>
              </w:txbxContent>
            </v:textbox>
          </v:rect>
        </w:pict>
      </w:r>
      <w:r w:rsidRPr="00FF3203">
        <w:rPr>
          <w:noProof/>
          <w:lang w:eastAsia="ru-RU"/>
        </w:rPr>
        <w:pict>
          <v:shape id="_x0000_s1073" type="#_x0000_t32" style="position:absolute;left:0;text-align:left;margin-left:38.95pt;margin-top:178.05pt;width:15.9pt;height:0;z-index:251709440" o:connectortype="straight"/>
        </w:pict>
      </w:r>
      <w:r w:rsidRPr="00FF3203">
        <w:rPr>
          <w:noProof/>
          <w:lang w:eastAsia="ru-RU"/>
        </w:rPr>
        <w:pict>
          <v:shape id="_x0000_s1067" type="#_x0000_t32" style="position:absolute;left:0;text-align:left;margin-left:38.95pt;margin-top:5.3pt;width:0;height:172.75pt;z-index:251703296" o:connectortype="straight"/>
        </w:pict>
      </w:r>
      <w:r w:rsidRPr="00FF3203">
        <w:rPr>
          <w:noProof/>
          <w:lang w:eastAsia="ru-RU"/>
        </w:rPr>
        <w:pict>
          <v:rect id="_x0000_s1060" style="position:absolute;left:0;text-align:left;margin-left:54.85pt;margin-top:115.5pt;width:139.95pt;height:36.65pt;z-index:251696128">
            <v:textbox style="mso-next-textbox:#_x0000_s1060">
              <w:txbxContent>
                <w:p w:rsidR="00B70A8F" w:rsidRDefault="00B70A8F" w:rsidP="00B87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7349">
                    <w:rPr>
                      <w:rFonts w:ascii="Times New Roman" w:hAnsi="Times New Roman"/>
                      <w:sz w:val="16"/>
                      <w:szCs w:val="16"/>
                    </w:rPr>
                    <w:t>Учет динамики учебных и внеучебных достижений</w:t>
                  </w:r>
                </w:p>
                <w:p w:rsidR="00B70A8F" w:rsidRPr="00BE7349" w:rsidRDefault="00B70A8F" w:rsidP="00B8782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E7349">
                    <w:rPr>
                      <w:rFonts w:ascii="Times New Roman" w:hAnsi="Times New Roman"/>
                      <w:sz w:val="16"/>
                      <w:szCs w:val="16"/>
                    </w:rPr>
                    <w:t>( портфолио)</w:t>
                  </w:r>
                </w:p>
              </w:txbxContent>
            </v:textbox>
          </v:rect>
        </w:pict>
      </w:r>
      <w:r w:rsidRPr="00FF3203">
        <w:rPr>
          <w:noProof/>
          <w:lang w:eastAsia="ru-RU"/>
        </w:rPr>
        <w:pict>
          <v:shape id="_x0000_s1072" type="#_x0000_t32" style="position:absolute;left:0;text-align:left;margin-left:38.95pt;margin-top:140.5pt;width:15.9pt;height:0;z-index:251708416" o:connectortype="straight"/>
        </w:pict>
      </w:r>
      <w:r w:rsidRPr="00FF3203">
        <w:rPr>
          <w:noProof/>
          <w:lang w:eastAsia="ru-RU"/>
        </w:rPr>
        <w:pict>
          <v:rect id="_x0000_s1061" style="position:absolute;left:0;text-align:left;margin-left:54.85pt;margin-top:166.05pt;width:139.95pt;height:17.25pt;z-index:251697152">
            <v:textbox style="mso-next-textbox:#_x0000_s1061">
              <w:txbxContent>
                <w:p w:rsidR="00B70A8F" w:rsidRPr="00EF39DA" w:rsidRDefault="00B70A8F" w:rsidP="00B8782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Самообследование </w:t>
                  </w:r>
                </w:p>
              </w:txbxContent>
            </v:textbox>
          </v:rect>
        </w:pict>
      </w:r>
      <w:r w:rsidRPr="00FF3203">
        <w:rPr>
          <w:noProof/>
          <w:lang w:eastAsia="ru-RU"/>
        </w:rPr>
        <w:pict>
          <v:shape id="_x0000_s1076" type="#_x0000_t32" style="position:absolute;left:0;text-align:left;margin-left:260.1pt;margin-top:116.15pt;width:15.9pt;height:0;z-index:251712512" o:connectortype="straight"/>
        </w:pict>
      </w:r>
      <w:r w:rsidRPr="00FF3203">
        <w:rPr>
          <w:noProof/>
          <w:lang w:eastAsia="ru-RU"/>
        </w:rPr>
        <w:pict>
          <v:shape id="_x0000_s1075" type="#_x0000_t32" style="position:absolute;left:0;text-align:left;margin-left:260.1pt;margin-top:91.3pt;width:15.9pt;height:0;z-index:251711488" o:connectortype="straight"/>
        </w:pict>
      </w:r>
      <w:r w:rsidRPr="00FF3203">
        <w:rPr>
          <w:noProof/>
          <w:lang w:eastAsia="ru-RU"/>
        </w:rPr>
        <w:pict>
          <v:shape id="_x0000_s1074" type="#_x0000_t32" style="position:absolute;left:0;text-align:left;margin-left:262pt;margin-top:45.2pt;width:15.9pt;height:0;z-index:251710464" o:connectortype="straight"/>
        </w:pict>
      </w:r>
      <w:r w:rsidRPr="00FF3203">
        <w:rPr>
          <w:noProof/>
          <w:lang w:eastAsia="ru-RU"/>
        </w:rPr>
        <w:pict>
          <v:shape id="_x0000_s1078" type="#_x0000_t32" style="position:absolute;left:0;text-align:left;margin-left:262pt;margin-top:17.8pt;width:15.9pt;height:0;z-index:251714560" o:connectortype="straight"/>
        </w:pict>
      </w:r>
      <w:r w:rsidRPr="00FF3203">
        <w:rPr>
          <w:noProof/>
          <w:lang w:eastAsia="ru-RU"/>
        </w:rPr>
        <w:pict>
          <v:shape id="_x0000_s1070" type="#_x0000_t32" style="position:absolute;left:0;text-align:left;margin-left:38.95pt;margin-top:41.8pt;width:15.9pt;height:0;z-index:251706368" o:connectortype="straight"/>
        </w:pict>
      </w:r>
      <w:r w:rsidRPr="00FF3203">
        <w:rPr>
          <w:noProof/>
          <w:lang w:eastAsia="ru-RU"/>
        </w:rPr>
        <w:pict>
          <v:shape id="_x0000_s1071" type="#_x0000_t32" style="position:absolute;left:0;text-align:left;margin-left:38.95pt;margin-top:65.8pt;width:15.9pt;height:0;z-index:251707392" o:connectortype="straight"/>
        </w:pict>
      </w:r>
      <w:r w:rsidRPr="00FF3203">
        <w:rPr>
          <w:noProof/>
          <w:lang w:eastAsia="ru-RU"/>
        </w:rPr>
        <w:pict>
          <v:shape id="_x0000_s1069" type="#_x0000_t32" style="position:absolute;left:0;text-align:left;margin-left:38.95pt;margin-top:17.8pt;width:15.9pt;height:0;z-index:251705344" o:connectortype="straight"/>
        </w:pict>
      </w:r>
      <w:r w:rsidRPr="00FF3203">
        <w:rPr>
          <w:noProof/>
          <w:lang w:eastAsia="ru-RU"/>
        </w:rPr>
        <w:pict>
          <v:rect id="_x0000_s1057" style="position:absolute;left:0;text-align:left;margin-left:54.85pt;margin-top:10.55pt;width:139.95pt;height:17.25pt;z-index:251693056">
            <v:textbox style="mso-next-textbox:#_x0000_s1057">
              <w:txbxContent>
                <w:p w:rsidR="00B70A8F" w:rsidRPr="00EF39DA" w:rsidRDefault="00B70A8F" w:rsidP="00B8782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39DA">
                    <w:rPr>
                      <w:rFonts w:ascii="Times New Roman" w:hAnsi="Times New Roman"/>
                      <w:sz w:val="16"/>
                      <w:szCs w:val="16"/>
                    </w:rPr>
                    <w:t>Текущее оценивание в классе</w:t>
                  </w:r>
                </w:p>
              </w:txbxContent>
            </v:textbox>
          </v:rect>
        </w:pict>
      </w:r>
      <w:r w:rsidRPr="00FF3203">
        <w:rPr>
          <w:noProof/>
          <w:lang w:eastAsia="ru-RU"/>
        </w:rPr>
        <w:pict>
          <v:rect id="_x0000_s1063" style="position:absolute;left:0;text-align:left;margin-left:277.9pt;margin-top:82.55pt;width:139.95pt;height:17.25pt;z-index:251699200">
            <v:textbox style="mso-next-textbox:#_x0000_s1063">
              <w:txbxContent>
                <w:p w:rsidR="00B70A8F" w:rsidRPr="00EF39DA" w:rsidRDefault="00B70A8F" w:rsidP="00B8782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Аттестация педагогов</w:t>
                  </w:r>
                </w:p>
              </w:txbxContent>
            </v:textbox>
          </v:rect>
        </w:pict>
      </w:r>
      <w:r w:rsidRPr="00FF3203">
        <w:rPr>
          <w:noProof/>
          <w:lang w:eastAsia="ru-RU"/>
        </w:rPr>
        <w:pict>
          <v:rect id="_x0000_s1066" style="position:absolute;left:0;text-align:left;margin-left:277.9pt;margin-top:10.55pt;width:139.95pt;height:17.25pt;z-index:251702272">
            <v:textbox style="mso-next-textbox:#_x0000_s1066">
              <w:txbxContent>
                <w:p w:rsidR="00B70A8F" w:rsidRPr="00EF39DA" w:rsidRDefault="00B70A8F" w:rsidP="00B8782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Государственные экзамены</w:t>
                  </w:r>
                </w:p>
              </w:txbxContent>
            </v:textbox>
          </v:rect>
        </w:pict>
      </w:r>
    </w:p>
    <w:p w:rsidR="00B87822" w:rsidRPr="00B87822" w:rsidRDefault="00B87822" w:rsidP="00B87822">
      <w:pPr>
        <w:pStyle w:val="a6"/>
        <w:rPr>
          <w:rFonts w:ascii="Times New Roman" w:hAnsi="Times New Roman"/>
          <w:sz w:val="24"/>
          <w:szCs w:val="24"/>
        </w:rPr>
      </w:pPr>
    </w:p>
    <w:p w:rsidR="00B87822" w:rsidRPr="00B87822" w:rsidRDefault="00FF3203" w:rsidP="00B87822">
      <w:pPr>
        <w:pStyle w:val="a6"/>
        <w:rPr>
          <w:rFonts w:ascii="Times New Roman" w:hAnsi="Times New Roman"/>
          <w:sz w:val="24"/>
          <w:szCs w:val="24"/>
        </w:rPr>
      </w:pPr>
      <w:r w:rsidRPr="00FF3203">
        <w:rPr>
          <w:noProof/>
          <w:lang w:eastAsia="ru-RU"/>
        </w:rPr>
        <w:pict>
          <v:rect id="_x0000_s1059" style="position:absolute;left:0;text-align:left;margin-left:54.85pt;margin-top:4.9pt;width:139.95pt;height:26.25pt;z-index:251695104">
            <v:textbox style="mso-next-textbox:#_x0000_s1059">
              <w:txbxContent>
                <w:p w:rsidR="00B70A8F" w:rsidRPr="00EF39DA" w:rsidRDefault="00B70A8F" w:rsidP="00B8782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F39DA">
                    <w:rPr>
                      <w:rFonts w:ascii="Times New Roman" w:hAnsi="Times New Roman"/>
                      <w:sz w:val="16"/>
                      <w:szCs w:val="16"/>
                    </w:rPr>
                    <w:t>Наблюдения психологов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педагогов, мед.работника</w:t>
                  </w:r>
                </w:p>
              </w:txbxContent>
            </v:textbox>
          </v:rect>
        </w:pict>
      </w:r>
    </w:p>
    <w:p w:rsidR="00B87822" w:rsidRPr="00B87822" w:rsidRDefault="00B87822" w:rsidP="00B87822">
      <w:pPr>
        <w:pStyle w:val="a6"/>
        <w:rPr>
          <w:rFonts w:ascii="Times New Roman" w:hAnsi="Times New Roman"/>
          <w:sz w:val="24"/>
          <w:szCs w:val="24"/>
        </w:rPr>
      </w:pPr>
    </w:p>
    <w:p w:rsidR="00B87822" w:rsidRPr="00B87822" w:rsidRDefault="00FF3203" w:rsidP="00B87822">
      <w:pPr>
        <w:pStyle w:val="a6"/>
        <w:rPr>
          <w:rFonts w:ascii="Times New Roman" w:hAnsi="Times New Roman"/>
          <w:sz w:val="24"/>
          <w:szCs w:val="24"/>
        </w:rPr>
      </w:pPr>
      <w:r w:rsidRPr="00FF3203">
        <w:rPr>
          <w:noProof/>
          <w:lang w:eastAsia="ru-RU"/>
        </w:rPr>
        <w:pict>
          <v:rect id="_x0000_s1058" style="position:absolute;left:0;text-align:left;margin-left:54.85pt;margin-top:4.4pt;width:139.95pt;height:38.7pt;z-index:251694080">
            <v:textbox style="mso-next-textbox:#_x0000_s1058">
              <w:txbxContent>
                <w:p w:rsidR="00B70A8F" w:rsidRPr="00C67E88" w:rsidRDefault="00B70A8F" w:rsidP="00B87822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C67E88">
                    <w:rPr>
                      <w:rFonts w:ascii="Times New Roman" w:hAnsi="Times New Roman"/>
                      <w:sz w:val="14"/>
                      <w:szCs w:val="14"/>
                    </w:rPr>
                    <w:t>Внутренний мониторинг (стартовый, тематический, промежуточный, итоговый, контрольный)</w:t>
                  </w:r>
                </w:p>
              </w:txbxContent>
            </v:textbox>
          </v:rect>
        </w:pict>
      </w:r>
    </w:p>
    <w:p w:rsidR="00B87822" w:rsidRPr="00B87822" w:rsidRDefault="00B87822" w:rsidP="00B87822">
      <w:pPr>
        <w:pStyle w:val="a6"/>
        <w:rPr>
          <w:rFonts w:ascii="Times New Roman" w:hAnsi="Times New Roman"/>
          <w:sz w:val="24"/>
          <w:szCs w:val="24"/>
        </w:rPr>
      </w:pPr>
    </w:p>
    <w:p w:rsidR="00B87822" w:rsidRPr="00B87822" w:rsidRDefault="00B87822" w:rsidP="00B87822">
      <w:pPr>
        <w:pStyle w:val="a6"/>
        <w:rPr>
          <w:rFonts w:ascii="Times New Roman" w:hAnsi="Times New Roman"/>
          <w:sz w:val="24"/>
          <w:szCs w:val="24"/>
        </w:rPr>
      </w:pPr>
    </w:p>
    <w:p w:rsidR="00B87822" w:rsidRPr="00B87822" w:rsidRDefault="00B87822" w:rsidP="00B87822">
      <w:pPr>
        <w:pStyle w:val="a6"/>
        <w:rPr>
          <w:rFonts w:ascii="Times New Roman" w:hAnsi="Times New Roman"/>
          <w:sz w:val="24"/>
          <w:szCs w:val="24"/>
        </w:rPr>
      </w:pPr>
    </w:p>
    <w:p w:rsidR="007C7C02" w:rsidRDefault="00FF3203" w:rsidP="00396E4A">
      <w:pPr>
        <w:rPr>
          <w:rFonts w:ascii="Times New Roman" w:hAnsi="Times New Roman"/>
          <w:sz w:val="28"/>
          <w:szCs w:val="28"/>
        </w:rPr>
      </w:pPr>
      <w:r w:rsidRPr="00FF3203">
        <w:rPr>
          <w:noProof/>
          <w:lang w:eastAsia="ru-RU"/>
        </w:rPr>
        <w:pict>
          <v:rect id="_x0000_s1064" style="position:absolute;margin-left:277.9pt;margin-top:25.9pt;width:139.95pt;height:28.85pt;z-index:251700224">
            <v:textbox style="mso-next-textbox:#_x0000_s1064">
              <w:txbxContent>
                <w:p w:rsidR="00B70A8F" w:rsidRPr="00EF39DA" w:rsidRDefault="00B70A8F" w:rsidP="00B8782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Мониторинг (ЦОКО, НИКО, ФУ, РУ,МУ)</w:t>
                  </w:r>
                </w:p>
              </w:txbxContent>
            </v:textbox>
          </v:rect>
        </w:pict>
      </w:r>
      <w:r w:rsidRPr="00FF3203">
        <w:rPr>
          <w:noProof/>
          <w:lang w:eastAsia="ru-RU"/>
        </w:rPr>
        <w:pict>
          <v:shape id="_x0000_s1077" type="#_x0000_t32" style="position:absolute;margin-left:260.1pt;margin-top:43.15pt;width:15.9pt;height:0;z-index:251713536" o:connectortype="straight"/>
        </w:pict>
      </w:r>
    </w:p>
    <w:p w:rsidR="007C7C02" w:rsidRDefault="007C7C02" w:rsidP="007C7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7C7C02" w:rsidSect="00E93C9B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C7C02" w:rsidRPr="001E59A7" w:rsidRDefault="007C7C02" w:rsidP="007C7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9A7">
        <w:rPr>
          <w:rFonts w:ascii="Times New Roman" w:hAnsi="Times New Roman"/>
          <w:b/>
          <w:sz w:val="24"/>
          <w:szCs w:val="24"/>
        </w:rPr>
        <w:lastRenderedPageBreak/>
        <w:t>Перечень объектов  мониторинга МБОУ «СШ № 38»,</w:t>
      </w:r>
    </w:p>
    <w:p w:rsidR="007C7C02" w:rsidRDefault="007C7C02" w:rsidP="007C7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9A7">
        <w:rPr>
          <w:rFonts w:ascii="Times New Roman" w:hAnsi="Times New Roman"/>
          <w:b/>
          <w:sz w:val="24"/>
          <w:szCs w:val="24"/>
        </w:rPr>
        <w:t>подлежащих внутреннему мониторингу качества образования (ВМКО)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961"/>
        <w:gridCol w:w="1559"/>
        <w:gridCol w:w="426"/>
        <w:gridCol w:w="1985"/>
        <w:gridCol w:w="1529"/>
        <w:gridCol w:w="1529"/>
      </w:tblGrid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Объект мониторинга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985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Методы получения информации</w:t>
            </w:r>
          </w:p>
        </w:tc>
        <w:tc>
          <w:tcPr>
            <w:tcW w:w="1985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Отметка об исполнении</w:t>
            </w:r>
            <w:r w:rsidR="00EF312B">
              <w:rPr>
                <w:rFonts w:ascii="Times New Roman" w:hAnsi="Times New Roman"/>
                <w:b/>
                <w:sz w:val="20"/>
                <w:szCs w:val="20"/>
              </w:rPr>
              <w:t xml:space="preserve"> в 2018г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7C7C02" w:rsidRPr="001E59A7" w:rsidTr="007C7C02">
        <w:tc>
          <w:tcPr>
            <w:tcW w:w="14932" w:type="dxa"/>
            <w:gridSpan w:val="7"/>
          </w:tcPr>
          <w:p w:rsidR="007C7C02" w:rsidRPr="001E59A7" w:rsidRDefault="007C7C02" w:rsidP="007C7C02">
            <w:pPr>
              <w:numPr>
                <w:ilvl w:val="0"/>
                <w:numId w:val="18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Результаты образовательной деятельности</w:t>
            </w:r>
          </w:p>
          <w:p w:rsidR="007C7C02" w:rsidRPr="001E59A7" w:rsidRDefault="007C7C02" w:rsidP="007C7C0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( показатели определяются для класса (учебной группы); в случае если все учащиеся имеют индивидуальные траектории обучения, рассчитываются для параллели)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 обучения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Для каждого предмета учебного плана определяются: доля неуспевающих, доля обучающихся на «4» и «5», средний  процент выполнения заданий административных контрольных.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Сравнение с данными независимой диагностики ( в т.ч. ГИА и ЕГЭ)</w:t>
            </w:r>
          </w:p>
        </w:tc>
        <w:tc>
          <w:tcPr>
            <w:tcW w:w="1985" w:type="dxa"/>
            <w:gridSpan w:val="2"/>
          </w:tcPr>
          <w:p w:rsidR="007C7C02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Стартовая диагностика, промежуточный 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( текущий) и итоговый контроль( в виде промежуточной аттестации)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Заместитель директора по учебно-воспитательной работе (далее зам.директора по УВР)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Сентябрь, 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 По четвертям,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Апрель.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Метапредметные результаты обучения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Уровень сформированности планируемых метапредметных результатов в соответствии с перечнем из образовательной программы 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( высокий, средний, низкий).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Сравнение с данными независимой диагностики.</w:t>
            </w:r>
          </w:p>
        </w:tc>
        <w:tc>
          <w:tcPr>
            <w:tcW w:w="1985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4, 5,6 классы</w:t>
            </w:r>
          </w:p>
        </w:tc>
        <w:tc>
          <w:tcPr>
            <w:tcW w:w="1985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На конец учебного года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( апрель</w:t>
            </w:r>
            <w:r>
              <w:rPr>
                <w:rFonts w:ascii="Times New Roman" w:hAnsi="Times New Roman"/>
                <w:sz w:val="20"/>
                <w:szCs w:val="20"/>
              </w:rPr>
              <w:t>, май</w:t>
            </w:r>
            <w:r w:rsidRPr="001E59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Уровень сформированности планируемых личностных результатов в соответствии с перечнем из образовательной программы 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( высокий, средний, низкий).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Сравнение с данными независимой диагностики.</w:t>
            </w:r>
          </w:p>
        </w:tc>
        <w:tc>
          <w:tcPr>
            <w:tcW w:w="1985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Мониторинговое исследование</w:t>
            </w:r>
            <w:r>
              <w:rPr>
                <w:rFonts w:ascii="Times New Roman" w:hAnsi="Times New Roman"/>
                <w:sz w:val="20"/>
                <w:szCs w:val="20"/>
              </w:rPr>
              <w:t>, портфолио</w:t>
            </w:r>
          </w:p>
        </w:tc>
        <w:tc>
          <w:tcPr>
            <w:tcW w:w="1985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ВР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7C7C02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Сентябрь, май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Здоровье обучающихся.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обучающихся, имеющих отклонения в состоянии здоровья (динамика).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обучающихся, которые занимаются спортом.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Процент пропусков по болезни.</w:t>
            </w:r>
          </w:p>
        </w:tc>
        <w:tc>
          <w:tcPr>
            <w:tcW w:w="1985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</w:tc>
        <w:tc>
          <w:tcPr>
            <w:tcW w:w="1985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Учитель – логопед.</w:t>
            </w:r>
          </w:p>
          <w:p w:rsidR="007C7C02" w:rsidRPr="00AF578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</w:p>
          <w:p w:rsidR="007C7C02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Мед.</w:t>
            </w:r>
            <w:r w:rsidRPr="00AF5787">
              <w:rPr>
                <w:rFonts w:ascii="Times New Roman" w:hAnsi="Times New Roman"/>
                <w:sz w:val="20"/>
                <w:szCs w:val="20"/>
              </w:rPr>
              <w:t xml:space="preserve"> работник</w:t>
            </w:r>
          </w:p>
          <w:p w:rsidR="00EF312B" w:rsidRPr="001E59A7" w:rsidRDefault="00EF312B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По четвертям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Достижения обучающихся на конкурсах, соревнованиях, олимпиадах.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обучающихся, участвовавших в конкурсах, олимпиадах по предметам на уровне образовательной организации, города, региона, России, международном.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победителей (призеров) конкурсов, олимпиад на уровне  образовательной организации, города, региона, России, международном.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обучающихся, участвовавших в спортивных соревнованиях  на уровне  города, региона, России.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победителей (призеров) спортивных соревнований  на уровне  города, региона, России.</w:t>
            </w:r>
          </w:p>
        </w:tc>
        <w:tc>
          <w:tcPr>
            <w:tcW w:w="1985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 w:rsidRPr="001E59A7">
              <w:rPr>
                <w:rFonts w:ascii="Times New Roman" w:hAnsi="Times New Roman"/>
                <w:sz w:val="20"/>
                <w:szCs w:val="20"/>
                <w:lang w:val="en-US"/>
              </w:rPr>
              <w:t>, портфолио</w:t>
            </w:r>
          </w:p>
        </w:tc>
        <w:tc>
          <w:tcPr>
            <w:tcW w:w="1985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Конец учебного 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Удовлетворенность родителей (законных представителей) качеством образовательных услуг.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 родителей (законных представителей), положительно высказавшихся о качестве образовательных результатов (по каждому предмету) и отдельно о личностных и метапредметных результатах обучения.</w:t>
            </w:r>
          </w:p>
        </w:tc>
        <w:tc>
          <w:tcPr>
            <w:tcW w:w="1985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1985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Члены управляющего совета.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Конец учебного 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13403" w:type="dxa"/>
            <w:gridSpan w:val="6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2. Реализация образовательного процесса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7C02" w:rsidRPr="001E59A7" w:rsidTr="007C7C02">
        <w:trPr>
          <w:trHeight w:val="1138"/>
        </w:trPr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Основные образовательные программы.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Соответствие образовательной программы требования ФГОС.</w:t>
            </w:r>
          </w:p>
        </w:tc>
        <w:tc>
          <w:tcPr>
            <w:tcW w:w="1985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  <w:lang w:val="en-US"/>
              </w:rPr>
              <w:t>Анализ</w:t>
            </w:r>
          </w:p>
        </w:tc>
        <w:tc>
          <w:tcPr>
            <w:tcW w:w="1985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Конец учебного 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Реализация учебных планов и рабочих программ.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Соответствие учебных планов и рабочих программ требованиям ФГОС.</w:t>
            </w:r>
          </w:p>
        </w:tc>
        <w:tc>
          <w:tcPr>
            <w:tcW w:w="1985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Анализ </w:t>
            </w:r>
          </w:p>
        </w:tc>
        <w:tc>
          <w:tcPr>
            <w:tcW w:w="1985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 xml:space="preserve"> Качество уроков и индивидуальной работы с обучающимися.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Число взаимопосещений уроков учителями.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Число часов дополнительных занятий с отстающими обучающимися (для каждого класса)</w:t>
            </w:r>
          </w:p>
        </w:tc>
        <w:tc>
          <w:tcPr>
            <w:tcW w:w="1985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Члены управляющего совета.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Качество внеурочной деятельности</w:t>
            </w:r>
          </w:p>
          <w:p w:rsidR="007C7C02" w:rsidRPr="001E59A7" w:rsidRDefault="0017098B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7C7C02" w:rsidRPr="001E59A7">
              <w:rPr>
                <w:rFonts w:ascii="Times New Roman" w:hAnsi="Times New Roman"/>
                <w:b/>
                <w:sz w:val="20"/>
                <w:szCs w:val="20"/>
              </w:rPr>
              <w:t>включая классное руководство).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 родителей (законных представителей), положительно высказавшихся о внеурочной деятельности и отдельно о классном руководстве (для каждого класса)</w:t>
            </w:r>
          </w:p>
        </w:tc>
        <w:tc>
          <w:tcPr>
            <w:tcW w:w="1985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1985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Члены управляющего совета.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 В течение учебного 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Удовлетвореннос</w:t>
            </w:r>
            <w:r w:rsidR="0017098B">
              <w:rPr>
                <w:rFonts w:ascii="Times New Roman" w:hAnsi="Times New Roman"/>
                <w:b/>
                <w:sz w:val="20"/>
                <w:szCs w:val="20"/>
              </w:rPr>
              <w:t>ть обучающихся и их родителей (</w:t>
            </w: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 xml:space="preserve">законных представителей) уроками и условиями </w:t>
            </w:r>
            <w:r w:rsidRPr="001E59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обучения.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обучающихся и их  родителей (законных представителей) (для каждого класса), положительно высказавшихся о качестве преподавания (по каждому предмету) и об условиях обучения ( по различным </w:t>
            </w:r>
            <w:r w:rsidRPr="001E59A7">
              <w:rPr>
                <w:rFonts w:ascii="Times New Roman" w:hAnsi="Times New Roman"/>
                <w:sz w:val="20"/>
                <w:szCs w:val="20"/>
              </w:rPr>
              <w:lastRenderedPageBreak/>
              <w:t>видам жизнедеятельности школы)</w:t>
            </w:r>
          </w:p>
        </w:tc>
        <w:tc>
          <w:tcPr>
            <w:tcW w:w="1985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lastRenderedPageBreak/>
              <w:t>Анкетирование</w:t>
            </w:r>
          </w:p>
        </w:tc>
        <w:tc>
          <w:tcPr>
            <w:tcW w:w="1985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Члены управляющего совета.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r w:rsidRPr="001E59A7">
              <w:rPr>
                <w:rFonts w:ascii="Times New Roman" w:hAnsi="Times New Roman"/>
                <w:sz w:val="20"/>
                <w:szCs w:val="20"/>
              </w:rPr>
              <w:lastRenderedPageBreak/>
              <w:t>УВР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lastRenderedPageBreak/>
              <w:t>Конец учебного 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13403" w:type="dxa"/>
            <w:gridSpan w:val="6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Условия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Материально-техническое обеспечение.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Соответствие материально- технического обеспечения требованиям ФГОС.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представителей).</w:t>
            </w:r>
          </w:p>
        </w:tc>
        <w:tc>
          <w:tcPr>
            <w:tcW w:w="155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Экспертиза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</w:tc>
        <w:tc>
          <w:tcPr>
            <w:tcW w:w="2411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АХД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УВР.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 Начало учебного 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Информационно-методическое обеспечение (включая средства ИКТ).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Соответствие информационно- методического обеспечения требованиям ФГОС.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представителей).</w:t>
            </w:r>
          </w:p>
        </w:tc>
        <w:tc>
          <w:tcPr>
            <w:tcW w:w="155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Экспертиза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Анкетирование 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Члены управляющего совета.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Начало  учебного 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Санитарно-гигиенические и эстетические условия.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учеников и родителей (законных представителей), положительно высказавшихся о  санитарно-гигиенических и эстетических условиях</w:t>
            </w:r>
          </w:p>
        </w:tc>
        <w:tc>
          <w:tcPr>
            <w:tcW w:w="155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2411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Члены управляющего совета.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 В течение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учебного 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Медицинское сопровождение и питание.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учеников и родителей (законных представителей), положительно высказавшихся о медицинском сопровождении и организации питания</w:t>
            </w:r>
          </w:p>
        </w:tc>
        <w:tc>
          <w:tcPr>
            <w:tcW w:w="155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2411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Члены управляющего совета.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В течение учебного 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Психологический климат в образовательной организации.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учеников, родителей (законных представителей) и педагогических работников, положительно высказавшихся о психологическом климате (данные собираются по классам).</w:t>
            </w:r>
          </w:p>
        </w:tc>
        <w:tc>
          <w:tcPr>
            <w:tcW w:w="155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2411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Члены управляющего совета.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Классный руководитель.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Педагог-психолог.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Взаимодействие с учреждениями социальной сферы района, города.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учеников, родителей (законных представителей) и педагогических работников, положительно высказавшихся об уровне взаимодействия образовательной организации с учреждениями социальной сферы района, города.</w:t>
            </w:r>
          </w:p>
        </w:tc>
        <w:tc>
          <w:tcPr>
            <w:tcW w:w="155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2411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Члены управляющего совета.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Классный руководитель.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Конец учебного 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Кадровое обеспечение.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Укомплектованность педагогическими кадрами, имеющими необходимую квалификацию (по каждому из предметов учебного плана).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имеющих первую квалификационную категорию.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имеющих высшую квалификационную категорию.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прошедших курсы повышения квалификации.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получивших поощрения в различных конкурсах, конференциях.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имеющих методические разработки, печатные работы, проводящих мастер-класс.</w:t>
            </w:r>
          </w:p>
        </w:tc>
        <w:tc>
          <w:tcPr>
            <w:tcW w:w="155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  <w:lang w:val="en-US"/>
              </w:rPr>
              <w:t>Анализ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  <w:lang w:val="en-US"/>
              </w:rPr>
              <w:t>Мониторинг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Директор.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Конец учебного 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Государсвенно-общественное управление и стимулирование качества образования.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Доля учеников, родителей (законных представителей) и педагогических работников, положительно высказавшихся об уровне государственно-общественного управления школой.</w:t>
            </w:r>
          </w:p>
        </w:tc>
        <w:tc>
          <w:tcPr>
            <w:tcW w:w="155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Экспертиза</w:t>
            </w:r>
          </w:p>
        </w:tc>
        <w:tc>
          <w:tcPr>
            <w:tcW w:w="2411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Члены методического совета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Конец учебного 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Управление образовательным процессом.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Соответствие состава и структуры внутреннего мониторинга качества образования целям и задачам школы.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Оптимальность распределения управленческих полномочий.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Реализация  компетентностного, системно-деятельностного и других научных подходов в проектировании ВМКО</w:t>
            </w:r>
          </w:p>
        </w:tc>
        <w:tc>
          <w:tcPr>
            <w:tcW w:w="155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Микроисследования 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</w:p>
        </w:tc>
        <w:tc>
          <w:tcPr>
            <w:tcW w:w="2411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Члены методического совета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Конец учебного 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  <w:tr w:rsidR="007C7C02" w:rsidRPr="001E59A7" w:rsidTr="007C7C02">
        <w:tc>
          <w:tcPr>
            <w:tcW w:w="2943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59A7">
              <w:rPr>
                <w:rFonts w:ascii="Times New Roman" w:hAnsi="Times New Roman"/>
                <w:b/>
                <w:sz w:val="20"/>
                <w:szCs w:val="20"/>
              </w:rPr>
              <w:t>Документооборот и нормативно- правовое обеспечение.</w:t>
            </w:r>
          </w:p>
        </w:tc>
        <w:tc>
          <w:tcPr>
            <w:tcW w:w="4961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 xml:space="preserve">Соответствие документооборота установленным требованиям. 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Соответствие локальных актов требованиям законодательства.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Полнота нормативно- правового обеспечения.</w:t>
            </w:r>
          </w:p>
        </w:tc>
        <w:tc>
          <w:tcPr>
            <w:tcW w:w="155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Анализ 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59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Мониторинг </w:t>
            </w:r>
          </w:p>
        </w:tc>
        <w:tc>
          <w:tcPr>
            <w:tcW w:w="2411" w:type="dxa"/>
            <w:gridSpan w:val="2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Директор.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Зам. директора по УВР</w:t>
            </w:r>
          </w:p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A7">
              <w:rPr>
                <w:rFonts w:ascii="Times New Roman" w:hAnsi="Times New Roman"/>
                <w:sz w:val="20"/>
                <w:szCs w:val="20"/>
              </w:rPr>
              <w:t>Конец учебного  года</w:t>
            </w:r>
          </w:p>
        </w:tc>
        <w:tc>
          <w:tcPr>
            <w:tcW w:w="1529" w:type="dxa"/>
          </w:tcPr>
          <w:p w:rsidR="007C7C02" w:rsidRPr="001E59A7" w:rsidRDefault="007C7C02" w:rsidP="007C7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</w:tr>
    </w:tbl>
    <w:p w:rsidR="00D71D6F" w:rsidRDefault="00D71D6F" w:rsidP="00EF31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EF312B" w:rsidRDefault="00EF312B" w:rsidP="00EF31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Вывод: </w:t>
      </w:r>
      <w:r w:rsidRPr="00F52AC2">
        <w:rPr>
          <w:rFonts w:ascii="Times New Roman" w:hAnsi="Times New Roman"/>
          <w:b/>
          <w:i/>
          <w:sz w:val="24"/>
          <w:szCs w:val="24"/>
          <w:lang w:eastAsia="ru-RU"/>
        </w:rPr>
        <w:t xml:space="preserve">Комиссией по самообследованию установлено, что система ВСОКО в МБОУ «СШ № 38» </w:t>
      </w:r>
      <w:r w:rsidRPr="00097AE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функционирует в соответствии с требованиями действующего законодательства.</w:t>
      </w:r>
      <w:r w:rsidRPr="00FC6F68">
        <w:rPr>
          <w:rFonts w:ascii="Times New Roman" w:hAnsi="Times New Roman"/>
          <w:b/>
          <w:i/>
          <w:sz w:val="24"/>
          <w:szCs w:val="24"/>
          <w:lang w:eastAsia="ru-RU"/>
        </w:rPr>
        <w:t>Определены основные направления и цели оценочной деятельности, описаны объекты и содержание оценки, критерии, процедуры и состав инструментария оценивания. Отражены особенности системы оценивания: периодичность, примерные сроки, определены ответственные лица. Определены формы контроля и  учета достижений обучающихся в урочной  и внеурочной деятельности, формы представления образовательных результатов. Описана структура Портфолио обучающегося на каждом уроне общего образования и критерии его оценки. Описана итоговая оценка выпускника, в том числе государственная итоговая аттестация. Определены основные пользователи и процедуры их ознакомления с результатами.</w:t>
      </w:r>
      <w:r w:rsidR="0017098B">
        <w:rPr>
          <w:rFonts w:ascii="Times New Roman" w:hAnsi="Times New Roman"/>
          <w:b/>
          <w:i/>
          <w:sz w:val="24"/>
          <w:szCs w:val="24"/>
          <w:lang w:eastAsia="ru-RU"/>
        </w:rPr>
        <w:t xml:space="preserve"> Фиксация результатов ВСОКО осуществляется в школьной базе данных, портфолио учащихся, отчётах. Итоги рассматриваются на заседаниях педагогических советов, методических объединений.</w:t>
      </w:r>
    </w:p>
    <w:p w:rsidR="00D71D6F" w:rsidRDefault="00D71D6F" w:rsidP="00EF31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71D6F" w:rsidRDefault="00D71D6F" w:rsidP="00EF31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71D6F" w:rsidRDefault="00D71D6F" w:rsidP="00EF31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71D6F" w:rsidRDefault="00D71D6F" w:rsidP="00EF31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71D6F" w:rsidRDefault="00D71D6F" w:rsidP="00EF31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71D6F" w:rsidRDefault="00D71D6F" w:rsidP="00EF31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71D6F" w:rsidRDefault="00D71D6F" w:rsidP="00EF31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7098B" w:rsidRDefault="0017098B" w:rsidP="00EF31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71D6F" w:rsidRDefault="00D71D6F" w:rsidP="00D71D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D71D6F" w:rsidSect="00EF312B">
          <w:pgSz w:w="16838" w:h="11906" w:orient="landscape"/>
          <w:pgMar w:top="993" w:right="709" w:bottom="851" w:left="709" w:header="709" w:footer="709" w:gutter="0"/>
          <w:cols w:space="708"/>
          <w:docGrid w:linePitch="360"/>
        </w:sectPr>
      </w:pPr>
    </w:p>
    <w:p w:rsidR="00631A57" w:rsidRPr="00631A57" w:rsidRDefault="00D71D6F" w:rsidP="00D71D6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31A57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Общие выводы по итогам самообследования</w:t>
      </w:r>
    </w:p>
    <w:p w:rsidR="00D71D6F" w:rsidRPr="00D71D6F" w:rsidRDefault="00D71D6F" w:rsidP="00D71D6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Самообследование  МБОУ «СШ №38» 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содержание и оценка качества образования, востребованность выпускников, условия образовательного процесса в школе в целом отвечают современным требованиям. </w:t>
      </w:r>
    </w:p>
    <w:p w:rsidR="00D71D6F" w:rsidRDefault="00D71D6F" w:rsidP="00D71D6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здоровьесберегающей среде. </w:t>
      </w:r>
    </w:p>
    <w:p w:rsidR="00B70A8F" w:rsidRDefault="00B70A8F" w:rsidP="00D71D6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Показатель качества образования со 2 по 11 класс в 2018 году: успеваемость – 99,4%, качество обученности – 41,6%.</w:t>
      </w:r>
    </w:p>
    <w:p w:rsidR="00B70A8F" w:rsidRDefault="00B70A8F" w:rsidP="00D71D6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результатам мониторинга потребности в  муниципальных услугах выявлено, что 82% потребителей удовлетворяет качество реализации образовательной программы НОО, 88% довольны реализацией программы ООО, 86% - удовлетворены реализацией программы СОО, что говорит об удовлетворённости качеством предоставляемых услугМБОУ «СШ №38».</w:t>
      </w:r>
    </w:p>
    <w:p w:rsidR="00D71D6F" w:rsidRDefault="00D71D6F" w:rsidP="00D71D6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В ходе самообследования выявлены положительные стороны жизнедеятельности школы: 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71D6F">
        <w:rPr>
          <w:rFonts w:ascii="Times New Roman" w:hAnsi="Times New Roman"/>
          <w:sz w:val="24"/>
          <w:szCs w:val="24"/>
          <w:lang w:eastAsia="ru-RU"/>
        </w:rPr>
        <w:t>имеется нормативно-правовая база, соответствующая требованиям законодательства в сфере образования;</w:t>
      </w:r>
    </w:p>
    <w:p w:rsidR="00D71D6F" w:rsidRDefault="00D71D6F" w:rsidP="00D71D6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 - существующая система управления школой способствует достижению поставленных перед ней целей и задач, запросам участников образовательных отношений, реализации компетенций общеобразовательной организации закреплённых в ст.26 ст.28.Федерального закона №273-ФЗ от27.12.2012 «Об образовании в Российской Федерации;</w:t>
      </w:r>
    </w:p>
    <w:p w:rsidR="00D71D6F" w:rsidRDefault="00D71D6F" w:rsidP="00D71D6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 - количество обучающихся сохраняется на прежнем уровне</w:t>
      </w:r>
      <w:r>
        <w:rPr>
          <w:rFonts w:ascii="Times New Roman" w:hAnsi="Times New Roman"/>
          <w:sz w:val="24"/>
          <w:szCs w:val="24"/>
          <w:lang w:eastAsia="ru-RU"/>
        </w:rPr>
        <w:t xml:space="preserve"> (с тенденцией увеличения)</w:t>
      </w:r>
      <w:r w:rsidRPr="00D71D6F">
        <w:rPr>
          <w:rFonts w:ascii="Times New Roman" w:hAnsi="Times New Roman"/>
          <w:sz w:val="24"/>
          <w:szCs w:val="24"/>
          <w:lang w:eastAsia="ru-RU"/>
        </w:rPr>
        <w:t>;</w:t>
      </w:r>
    </w:p>
    <w:p w:rsidR="00D71D6F" w:rsidRDefault="00D71D6F" w:rsidP="00D71D6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B70A8F">
        <w:rPr>
          <w:rFonts w:ascii="Times New Roman" w:hAnsi="Times New Roman"/>
          <w:sz w:val="24"/>
          <w:szCs w:val="24"/>
          <w:lang w:eastAsia="ru-RU"/>
        </w:rPr>
        <w:t>у</w:t>
      </w:r>
      <w:r w:rsidR="005C6947">
        <w:rPr>
          <w:rFonts w:ascii="Times New Roman" w:hAnsi="Times New Roman"/>
          <w:sz w:val="24"/>
          <w:szCs w:val="23"/>
          <w:lang w:eastAsia="ru-RU"/>
        </w:rPr>
        <w:t>спешно прошли государственную итоговую аттестацию 100% допущенных к итоговой аттестации выпускников 9 классов</w:t>
      </w:r>
      <w:r w:rsidRPr="00D71D6F">
        <w:rPr>
          <w:rFonts w:ascii="Times New Roman" w:hAnsi="Times New Roman"/>
          <w:sz w:val="24"/>
          <w:szCs w:val="24"/>
          <w:lang w:eastAsia="ru-RU"/>
        </w:rPr>
        <w:t>;</w:t>
      </w:r>
    </w:p>
    <w:p w:rsidR="00D71D6F" w:rsidRDefault="00D71D6F" w:rsidP="00D71D6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 - 100% обучающихся 11-х классов преодолели минимальный порог на ЕГЭ по обяз</w:t>
      </w:r>
      <w:r w:rsidR="00B70A8F">
        <w:rPr>
          <w:rFonts w:ascii="Times New Roman" w:hAnsi="Times New Roman"/>
          <w:sz w:val="24"/>
          <w:szCs w:val="24"/>
          <w:lang w:eastAsia="ru-RU"/>
        </w:rPr>
        <w:t xml:space="preserve">ательным предметам, </w:t>
      </w:r>
      <w:r w:rsidRPr="00D71D6F">
        <w:rPr>
          <w:rFonts w:ascii="Times New Roman" w:hAnsi="Times New Roman"/>
          <w:sz w:val="24"/>
          <w:szCs w:val="24"/>
          <w:lang w:eastAsia="ru-RU"/>
        </w:rPr>
        <w:t xml:space="preserve">средний балл, полученный на ЕГЭ в 11 классе по русскому языку, литературе, </w:t>
      </w:r>
      <w:r w:rsidR="005C6947">
        <w:rPr>
          <w:rFonts w:ascii="Times New Roman" w:hAnsi="Times New Roman"/>
          <w:sz w:val="24"/>
          <w:szCs w:val="24"/>
          <w:lang w:eastAsia="ru-RU"/>
        </w:rPr>
        <w:t>химии</w:t>
      </w:r>
      <w:r w:rsidRPr="00D71D6F">
        <w:rPr>
          <w:rFonts w:ascii="Times New Roman" w:hAnsi="Times New Roman"/>
          <w:sz w:val="24"/>
          <w:szCs w:val="24"/>
          <w:lang w:eastAsia="ru-RU"/>
        </w:rPr>
        <w:t>, информатике превышает региональный;</w:t>
      </w:r>
    </w:p>
    <w:p w:rsidR="00D71D6F" w:rsidRDefault="00D71D6F" w:rsidP="00D71D6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- увеличилось количество </w:t>
      </w:r>
      <w:r w:rsidR="005C6947">
        <w:rPr>
          <w:rFonts w:ascii="Times New Roman" w:hAnsi="Times New Roman"/>
          <w:sz w:val="24"/>
          <w:szCs w:val="24"/>
          <w:lang w:eastAsia="ru-RU"/>
        </w:rPr>
        <w:t>участников (победителей и призёров) дистанционных конкурсов и олимпиад</w:t>
      </w:r>
      <w:r w:rsidRPr="00D71D6F">
        <w:rPr>
          <w:rFonts w:ascii="Times New Roman" w:hAnsi="Times New Roman"/>
          <w:sz w:val="24"/>
          <w:szCs w:val="24"/>
          <w:lang w:eastAsia="ru-RU"/>
        </w:rPr>
        <w:t>;</w:t>
      </w:r>
    </w:p>
    <w:p w:rsidR="00D71D6F" w:rsidRDefault="00D71D6F" w:rsidP="00D71D6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 - своевременно проходит аттестация педагогических работников;</w:t>
      </w:r>
    </w:p>
    <w:p w:rsidR="00D71D6F" w:rsidRDefault="00D71D6F" w:rsidP="00D71D6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 - курсовую подготовку в соответствии с требованиями прошли 100% педагогов;</w:t>
      </w:r>
    </w:p>
    <w:p w:rsidR="00D71D6F" w:rsidRDefault="00D71D6F" w:rsidP="00D71D6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 - библиотека школы обеспечивает учащихся школы необходимой учебной литературой на 100%;</w:t>
      </w:r>
    </w:p>
    <w:p w:rsidR="00D71D6F" w:rsidRDefault="00D71D6F" w:rsidP="00D71D6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 - школа планомерно работает над проблемой здоровья школьников, не допуская отрицательной динамики состояния здоровья обучающихся. </w:t>
      </w:r>
    </w:p>
    <w:p w:rsidR="007F52F4" w:rsidRDefault="007F52F4" w:rsidP="007F52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6.  </w:t>
      </w:r>
      <w:r w:rsidR="00D71D6F" w:rsidRPr="007F52F4">
        <w:rPr>
          <w:rFonts w:ascii="Times New Roman" w:hAnsi="Times New Roman"/>
          <w:sz w:val="24"/>
          <w:szCs w:val="24"/>
          <w:lang w:eastAsia="ru-RU"/>
        </w:rPr>
        <w:t xml:space="preserve"> Вместе с тем, существует ряд проблем, над решением которых предстоит работать в </w:t>
      </w:r>
    </w:p>
    <w:p w:rsidR="00D71D6F" w:rsidRPr="007F52F4" w:rsidRDefault="007F52F4" w:rsidP="007F52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следующем учебном году:   </w:t>
      </w:r>
    </w:p>
    <w:p w:rsidR="00D71D6F" w:rsidRDefault="00D71D6F" w:rsidP="00D71D6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 - сравнительный результат качества знаний обучающихся школы за последние три года свидетельствует об </w:t>
      </w:r>
      <w:r w:rsidR="00683EC3">
        <w:rPr>
          <w:rFonts w:ascii="Times New Roman" w:hAnsi="Times New Roman"/>
          <w:sz w:val="24"/>
          <w:szCs w:val="24"/>
          <w:lang w:eastAsia="ru-RU"/>
        </w:rPr>
        <w:t>отсутствии</w:t>
      </w:r>
      <w:r w:rsidR="005A378F">
        <w:rPr>
          <w:rFonts w:ascii="Times New Roman" w:hAnsi="Times New Roman"/>
          <w:sz w:val="24"/>
          <w:szCs w:val="24"/>
          <w:lang w:eastAsia="ru-RU"/>
        </w:rPr>
        <w:t xml:space="preserve">положительной </w:t>
      </w:r>
      <w:r w:rsidRPr="00D71D6F">
        <w:rPr>
          <w:rFonts w:ascii="Times New Roman" w:hAnsi="Times New Roman"/>
          <w:sz w:val="24"/>
          <w:szCs w:val="24"/>
          <w:lang w:eastAsia="ru-RU"/>
        </w:rPr>
        <w:t>динамик</w:t>
      </w:r>
      <w:r w:rsidR="00683EC3">
        <w:rPr>
          <w:rFonts w:ascii="Times New Roman" w:hAnsi="Times New Roman"/>
          <w:sz w:val="24"/>
          <w:szCs w:val="24"/>
          <w:lang w:eastAsia="ru-RU"/>
        </w:rPr>
        <w:t>и  успеваемости  и качества</w:t>
      </w:r>
      <w:r w:rsidRPr="00D71D6F">
        <w:rPr>
          <w:rFonts w:ascii="Times New Roman" w:hAnsi="Times New Roman"/>
          <w:sz w:val="24"/>
          <w:szCs w:val="24"/>
          <w:lang w:eastAsia="ru-RU"/>
        </w:rPr>
        <w:t xml:space="preserve"> знаний в основной школе</w:t>
      </w:r>
      <w:r w:rsidR="00683EC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31A57">
        <w:rPr>
          <w:rFonts w:ascii="Times New Roman" w:hAnsi="Times New Roman"/>
          <w:sz w:val="24"/>
          <w:szCs w:val="24"/>
          <w:lang w:eastAsia="ru-RU"/>
        </w:rPr>
        <w:t xml:space="preserve">наблюдается </w:t>
      </w:r>
      <w:r w:rsidR="00683EC3">
        <w:rPr>
          <w:rFonts w:ascii="Times New Roman" w:hAnsi="Times New Roman"/>
          <w:sz w:val="24"/>
          <w:szCs w:val="24"/>
          <w:lang w:eastAsia="ru-RU"/>
        </w:rPr>
        <w:t>рост числа неуспевающих учеников с 5 по 9 класс</w:t>
      </w:r>
      <w:r w:rsidRPr="00D71D6F">
        <w:rPr>
          <w:rFonts w:ascii="Times New Roman" w:hAnsi="Times New Roman"/>
          <w:sz w:val="24"/>
          <w:szCs w:val="24"/>
          <w:lang w:eastAsia="ru-RU"/>
        </w:rPr>
        <w:t>;</w:t>
      </w:r>
    </w:p>
    <w:p w:rsidR="003F6D0F" w:rsidRDefault="003F6D0F" w:rsidP="00D71D6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рамках повышения качества образования необходимо уменьшить количество учащихся, имеющих одну «3» по предметам</w:t>
      </w:r>
      <w:r w:rsidR="00631A57">
        <w:rPr>
          <w:rFonts w:ascii="Times New Roman" w:hAnsi="Times New Roman"/>
          <w:sz w:val="24"/>
          <w:szCs w:val="24"/>
          <w:lang w:eastAsia="ru-RU"/>
        </w:rPr>
        <w:t xml:space="preserve"> минимум на 10%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71D6F" w:rsidRDefault="00D71D6F" w:rsidP="00D71D6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            - на недостаточном уровне организована работа с  одарёнными детьми, необходимо активизировать работу в данном направлении</w:t>
      </w:r>
      <w:r w:rsidR="003F6D0F">
        <w:rPr>
          <w:rFonts w:ascii="Times New Roman" w:hAnsi="Times New Roman"/>
          <w:sz w:val="24"/>
          <w:szCs w:val="24"/>
          <w:lang w:eastAsia="ru-RU"/>
        </w:rPr>
        <w:t>, уделяя особое внимание качественным показателям</w:t>
      </w:r>
      <w:r w:rsidRPr="00D71D6F">
        <w:rPr>
          <w:rFonts w:ascii="Times New Roman" w:hAnsi="Times New Roman"/>
          <w:sz w:val="24"/>
          <w:szCs w:val="24"/>
          <w:lang w:eastAsia="ru-RU"/>
        </w:rPr>
        <w:t>;</w:t>
      </w:r>
    </w:p>
    <w:p w:rsidR="00D71D6F" w:rsidRDefault="00D71D6F" w:rsidP="00D71D6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           - учебные кабинеты нуждаются в дальнейшем оснащении оборудованием (учебно-лабораторным оборудованием</w:t>
      </w:r>
      <w:r w:rsidR="003F6D0F">
        <w:rPr>
          <w:rFonts w:ascii="Times New Roman" w:hAnsi="Times New Roman"/>
          <w:sz w:val="24"/>
          <w:szCs w:val="24"/>
          <w:lang w:eastAsia="ru-RU"/>
        </w:rPr>
        <w:t xml:space="preserve">, техническими средствами </w:t>
      </w:r>
      <w:r w:rsidRPr="00D71D6F">
        <w:rPr>
          <w:rFonts w:ascii="Times New Roman" w:hAnsi="Times New Roman"/>
          <w:sz w:val="24"/>
          <w:szCs w:val="24"/>
          <w:lang w:eastAsia="ru-RU"/>
        </w:rPr>
        <w:t xml:space="preserve"> и т.д.)            </w:t>
      </w:r>
    </w:p>
    <w:p w:rsidR="0017098B" w:rsidRPr="00D71D6F" w:rsidRDefault="00D71D6F" w:rsidP="00D71D6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D6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D573F">
        <w:rPr>
          <w:rFonts w:ascii="Times New Roman" w:hAnsi="Times New Roman"/>
          <w:sz w:val="24"/>
          <w:szCs w:val="24"/>
          <w:lang w:eastAsia="ru-RU"/>
        </w:rPr>
        <w:t>необходимо</w:t>
      </w:r>
      <w:r>
        <w:rPr>
          <w:rFonts w:ascii="Times New Roman" w:hAnsi="Times New Roman"/>
          <w:sz w:val="24"/>
          <w:szCs w:val="24"/>
          <w:lang w:eastAsia="ru-RU"/>
        </w:rPr>
        <w:t>продолжить работу по созданию развивающей образовательной среды</w:t>
      </w:r>
      <w:r w:rsidR="00DD573F">
        <w:rPr>
          <w:rFonts w:ascii="Times New Roman" w:hAnsi="Times New Roman"/>
          <w:sz w:val="24"/>
          <w:szCs w:val="24"/>
          <w:lang w:eastAsia="ru-RU"/>
        </w:rPr>
        <w:t xml:space="preserve"> в начальной школе в рамках реализации ФГОС.</w:t>
      </w:r>
    </w:p>
    <w:p w:rsidR="00D71D6F" w:rsidRDefault="00D71D6F" w:rsidP="00EF312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  <w:sectPr w:rsidR="00D71D6F" w:rsidSect="00D71D6F">
          <w:pgSz w:w="11906" w:h="16838"/>
          <w:pgMar w:top="709" w:right="851" w:bottom="709" w:left="992" w:header="709" w:footer="709" w:gutter="0"/>
          <w:cols w:space="708"/>
          <w:docGrid w:linePitch="360"/>
        </w:sectPr>
      </w:pPr>
    </w:p>
    <w:p w:rsidR="00096548" w:rsidRPr="00631A57" w:rsidRDefault="00096548" w:rsidP="00096548">
      <w:pPr>
        <w:pStyle w:val="nospacing"/>
        <w:spacing w:before="0" w:beforeAutospacing="0" w:after="0" w:afterAutospacing="0"/>
        <w:jc w:val="both"/>
        <w:rPr>
          <w:b/>
          <w:color w:val="0070C0"/>
        </w:rPr>
      </w:pPr>
      <w:bookmarkStart w:id="2" w:name="_Toc489947731"/>
      <w:r w:rsidRPr="00631A57">
        <w:rPr>
          <w:b/>
          <w:color w:val="0070C0"/>
        </w:rPr>
        <w:lastRenderedPageBreak/>
        <w:t>11. Показатели деятельности общеобразовательной организации, подлежащей самообследованию</w:t>
      </w:r>
      <w:bookmarkEnd w:id="2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4"/>
        <w:gridCol w:w="7513"/>
        <w:gridCol w:w="1843"/>
      </w:tblGrid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096548" w:rsidRPr="0018084C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8084C" w:rsidRDefault="00096548" w:rsidP="00D71D6F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3" w:name="sub_2001"/>
            <w:bookmarkStart w:id="4" w:name="_Toc410118806"/>
            <w:bookmarkStart w:id="5" w:name="_Toc410118873"/>
            <w:bookmarkStart w:id="6" w:name="_Toc489947732"/>
            <w:r w:rsidRPr="0018084C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bookmarkEnd w:id="3"/>
            <w:bookmarkEnd w:id="4"/>
            <w:bookmarkEnd w:id="5"/>
            <w:bookmarkEnd w:id="6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8084C" w:rsidRDefault="00096548" w:rsidP="00D71D6F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7" w:name="_Toc489947733"/>
            <w:r w:rsidRPr="0018084C"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деятельность</w:t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8084C" w:rsidRDefault="00096548" w:rsidP="00D71D6F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</w:tr>
      <w:tr w:rsidR="00096548" w:rsidRPr="0014587D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4587D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8" w:name="sub_2011"/>
            <w:r w:rsidRPr="0014587D">
              <w:rPr>
                <w:rFonts w:ascii="Times New Roman" w:hAnsi="Times New Roman" w:cs="Times New Roman"/>
              </w:rPr>
              <w:t>1.1</w:t>
            </w:r>
            <w:bookmarkEnd w:id="8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4587D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4587D">
              <w:rPr>
                <w:rFonts w:ascii="Times New Roman" w:hAnsi="Times New Roman" w:cs="Times New Roman"/>
              </w:rPr>
              <w:t xml:space="preserve">Общая численность учащихся (на </w:t>
            </w:r>
            <w:r>
              <w:rPr>
                <w:rFonts w:ascii="Times New Roman" w:hAnsi="Times New Roman" w:cs="Times New Roman"/>
              </w:rPr>
              <w:t>31.12.</w:t>
            </w:r>
            <w:r w:rsidR="0059485E">
              <w:rPr>
                <w:rFonts w:ascii="Times New Roman" w:hAnsi="Times New Roman" w:cs="Times New Roman"/>
              </w:rPr>
              <w:t>2018</w:t>
            </w:r>
            <w:r w:rsidRPr="001458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59485E" w:rsidRDefault="00096548" w:rsidP="0059485E">
            <w:pPr>
              <w:pStyle w:val="af1"/>
              <w:rPr>
                <w:rFonts w:ascii="Times New Roman" w:hAnsi="Times New Roman" w:cs="Times New Roman"/>
              </w:rPr>
            </w:pPr>
            <w:r w:rsidRPr="0014587D">
              <w:rPr>
                <w:rFonts w:ascii="Times New Roman" w:hAnsi="Times New Roman" w:cs="Times New Roman"/>
                <w:lang w:val="en-US"/>
              </w:rPr>
              <w:t>11</w:t>
            </w:r>
            <w:r w:rsidR="0059485E">
              <w:rPr>
                <w:rFonts w:ascii="Times New Roman" w:hAnsi="Times New Roman" w:cs="Times New Roman"/>
              </w:rPr>
              <w:t>74</w:t>
            </w:r>
          </w:p>
        </w:tc>
      </w:tr>
      <w:tr w:rsidR="00096548" w:rsidRPr="0014587D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4587D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9" w:name="sub_2012"/>
            <w:r w:rsidRPr="0014587D">
              <w:rPr>
                <w:rFonts w:ascii="Times New Roman" w:hAnsi="Times New Roman" w:cs="Times New Roman"/>
              </w:rPr>
              <w:t>1.2</w:t>
            </w:r>
            <w:bookmarkEnd w:id="9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4587D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4587D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4587D" w:rsidRDefault="0059485E" w:rsidP="00D71D6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096548" w:rsidRPr="0014587D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4587D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10" w:name="sub_2013"/>
            <w:r w:rsidRPr="0014587D">
              <w:rPr>
                <w:rFonts w:ascii="Times New Roman" w:hAnsi="Times New Roman" w:cs="Times New Roman"/>
              </w:rPr>
              <w:t>1.3</w:t>
            </w:r>
            <w:bookmarkEnd w:id="10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4587D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4587D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4587D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 w:rsidRPr="0014587D">
              <w:rPr>
                <w:rFonts w:ascii="Times New Roman" w:hAnsi="Times New Roman" w:cs="Times New Roman"/>
                <w:lang w:val="en-US"/>
              </w:rPr>
              <w:t>5</w:t>
            </w:r>
            <w:r w:rsidR="0059485E">
              <w:rPr>
                <w:rFonts w:ascii="Times New Roman" w:hAnsi="Times New Roman" w:cs="Times New Roman"/>
              </w:rPr>
              <w:t>40</w:t>
            </w:r>
          </w:p>
        </w:tc>
      </w:tr>
      <w:tr w:rsidR="00096548" w:rsidRPr="0014587D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4587D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11" w:name="sub_2014"/>
            <w:r w:rsidRPr="0014587D">
              <w:rPr>
                <w:rFonts w:ascii="Times New Roman" w:hAnsi="Times New Roman" w:cs="Times New Roman"/>
              </w:rPr>
              <w:t>1.4</w:t>
            </w:r>
            <w:bookmarkEnd w:id="11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4587D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4587D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4587D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 w:rsidRPr="0014587D">
              <w:rPr>
                <w:rFonts w:ascii="Times New Roman" w:hAnsi="Times New Roman" w:cs="Times New Roman"/>
                <w:lang w:val="en-US"/>
              </w:rPr>
              <w:t>1</w:t>
            </w:r>
            <w:r w:rsidR="0059485E">
              <w:rPr>
                <w:rFonts w:ascii="Times New Roman" w:hAnsi="Times New Roman" w:cs="Times New Roman"/>
              </w:rPr>
              <w:t>24</w:t>
            </w:r>
          </w:p>
        </w:tc>
      </w:tr>
      <w:tr w:rsidR="00096548" w:rsidRPr="00076578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076578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12" w:name="sub_2015"/>
            <w:r w:rsidRPr="00076578">
              <w:rPr>
                <w:rFonts w:ascii="Times New Roman" w:hAnsi="Times New Roman" w:cs="Times New Roman"/>
              </w:rPr>
              <w:t>1.5</w:t>
            </w:r>
            <w:bookmarkEnd w:id="12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076578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76578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076578" w:rsidRDefault="0092790B" w:rsidP="00D71D6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  <w:r w:rsidRPr="00076578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1</w:t>
            </w:r>
            <w:r w:rsidRPr="000765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076578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13" w:name="sub_2016"/>
            <w:r w:rsidRPr="00C12E0E">
              <w:rPr>
                <w:rFonts w:ascii="Times New Roman" w:hAnsi="Times New Roman" w:cs="Times New Roman"/>
              </w:rPr>
              <w:t>1.6</w:t>
            </w:r>
            <w:bookmarkEnd w:id="13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4 балла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14" w:name="sub_2017"/>
            <w:r w:rsidRPr="00C12E0E">
              <w:rPr>
                <w:rFonts w:ascii="Times New Roman" w:hAnsi="Times New Roman" w:cs="Times New Roman"/>
              </w:rPr>
              <w:t>1.7</w:t>
            </w:r>
            <w:bookmarkEnd w:id="14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4 балла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15" w:name="sub_2018"/>
            <w:r w:rsidRPr="00C12E0E">
              <w:rPr>
                <w:rFonts w:ascii="Times New Roman" w:hAnsi="Times New Roman" w:cs="Times New Roman"/>
              </w:rPr>
              <w:t>1.8</w:t>
            </w:r>
            <w:bookmarkEnd w:id="15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92790B" w:rsidP="00D71D6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096548" w:rsidRPr="00C12E0E">
              <w:rPr>
                <w:rFonts w:ascii="Times New Roman" w:hAnsi="Times New Roman" w:cs="Times New Roman"/>
              </w:rPr>
              <w:t xml:space="preserve"> балл</w:t>
            </w:r>
            <w:r w:rsidR="003F6D0F">
              <w:rPr>
                <w:rFonts w:ascii="Times New Roman" w:hAnsi="Times New Roman" w:cs="Times New Roman"/>
              </w:rPr>
              <w:t>ов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16" w:name="sub_2019"/>
            <w:r w:rsidRPr="00C12E0E">
              <w:rPr>
                <w:rFonts w:ascii="Times New Roman" w:hAnsi="Times New Roman" w:cs="Times New Roman"/>
              </w:rPr>
              <w:t>1.9</w:t>
            </w:r>
            <w:bookmarkEnd w:id="16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92790B" w:rsidP="00D71D6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6548" w:rsidRPr="00C12E0E">
              <w:rPr>
                <w:rFonts w:ascii="Times New Roman" w:hAnsi="Times New Roman" w:cs="Times New Roman"/>
              </w:rPr>
              <w:t>1 балл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17" w:name="sub_2110"/>
            <w:r w:rsidRPr="0013072F">
              <w:rPr>
                <w:rFonts w:ascii="Times New Roman" w:hAnsi="Times New Roman" w:cs="Times New Roman"/>
              </w:rPr>
              <w:t>1.10</w:t>
            </w:r>
            <w:bookmarkEnd w:id="17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0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18" w:name="sub_2111"/>
            <w:r w:rsidRPr="00C12E0E">
              <w:rPr>
                <w:rFonts w:ascii="Times New Roman" w:hAnsi="Times New Roman" w:cs="Times New Roman"/>
              </w:rPr>
              <w:t>1.11</w:t>
            </w:r>
            <w:bookmarkEnd w:id="18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19" w:name="sub_2112"/>
            <w:r w:rsidRPr="00C12E0E">
              <w:rPr>
                <w:rFonts w:ascii="Times New Roman" w:hAnsi="Times New Roman" w:cs="Times New Roman"/>
              </w:rPr>
              <w:t>1.12</w:t>
            </w:r>
            <w:bookmarkEnd w:id="19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0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20" w:name="sub_2113"/>
            <w:r w:rsidRPr="00C12E0E">
              <w:rPr>
                <w:rFonts w:ascii="Times New Roman" w:hAnsi="Times New Roman" w:cs="Times New Roman"/>
              </w:rPr>
              <w:t>1.13</w:t>
            </w:r>
            <w:bookmarkEnd w:id="20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21" w:name="sub_2114"/>
            <w:r w:rsidRPr="00C12E0E">
              <w:rPr>
                <w:rFonts w:ascii="Times New Roman" w:hAnsi="Times New Roman" w:cs="Times New Roman"/>
              </w:rPr>
              <w:t>1.14</w:t>
            </w:r>
            <w:bookmarkEnd w:id="21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22" w:name="sub_2115"/>
            <w:r w:rsidRPr="00C12E0E">
              <w:rPr>
                <w:rFonts w:ascii="Times New Roman" w:hAnsi="Times New Roman" w:cs="Times New Roman"/>
              </w:rPr>
              <w:t>1.15</w:t>
            </w:r>
            <w:bookmarkEnd w:id="22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23" w:name="sub_2116"/>
            <w:r w:rsidRPr="00C12E0E">
              <w:rPr>
                <w:rFonts w:ascii="Times New Roman" w:hAnsi="Times New Roman" w:cs="Times New Roman"/>
              </w:rPr>
              <w:t>1.16</w:t>
            </w:r>
            <w:bookmarkEnd w:id="23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92790B" w:rsidP="00D71D6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2E0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3,2</w:t>
            </w:r>
            <w:r w:rsidRPr="00C12E0E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24" w:name="sub_2117"/>
            <w:r w:rsidRPr="00C12E0E">
              <w:rPr>
                <w:rFonts w:ascii="Times New Roman" w:hAnsi="Times New Roman" w:cs="Times New Roman"/>
              </w:rPr>
              <w:t>1.17</w:t>
            </w:r>
            <w:bookmarkEnd w:id="24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D3545A" w:rsidP="00D71D6F">
            <w:pPr>
              <w:pStyle w:val="af1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11/</w:t>
            </w:r>
            <w:r>
              <w:rPr>
                <w:rFonts w:ascii="Times New Roman" w:hAnsi="Times New Roman" w:cs="Times New Roman"/>
              </w:rPr>
              <w:t>16,9</w:t>
            </w:r>
            <w:r w:rsidRPr="00C12E0E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25" w:name="sub_2118"/>
            <w:r w:rsidRPr="0013072F">
              <w:rPr>
                <w:rFonts w:ascii="Times New Roman" w:hAnsi="Times New Roman" w:cs="Times New Roman"/>
              </w:rPr>
              <w:t>1.18</w:t>
            </w:r>
            <w:bookmarkEnd w:id="25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13072F">
              <w:rPr>
                <w:rFonts w:ascii="Times New Roman" w:hAnsi="Times New Roman" w:cs="Times New Roman"/>
              </w:rPr>
              <w:lastRenderedPageBreak/>
              <w:t>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D3545A" w:rsidP="00D71D6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951/81%</w:t>
            </w:r>
          </w:p>
        </w:tc>
      </w:tr>
      <w:tr w:rsidR="00096548" w:rsidRPr="001E36ED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E36ED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26" w:name="sub_2119"/>
            <w:r w:rsidRPr="001E36ED">
              <w:rPr>
                <w:rFonts w:ascii="Times New Roman" w:hAnsi="Times New Roman" w:cs="Times New Roman"/>
              </w:rPr>
              <w:lastRenderedPageBreak/>
              <w:t>1.19</w:t>
            </w:r>
            <w:bookmarkEnd w:id="26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E36ED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E36ED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F6D00" w:rsidRDefault="00D3545A" w:rsidP="00D71D6F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096548" w:rsidRPr="00CF6D00">
              <w:rPr>
                <w:rFonts w:ascii="Times New Roman" w:hAnsi="Times New Roman" w:cs="Times New Roman"/>
              </w:rPr>
              <w:t>/</w:t>
            </w:r>
            <w:r w:rsidR="00096548" w:rsidRPr="00CF6D0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6,8</w:t>
            </w:r>
            <w:r w:rsidR="00096548" w:rsidRPr="00CF6D00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27" w:name="sub_21191"/>
            <w:r w:rsidRPr="0013072F">
              <w:rPr>
                <w:rFonts w:ascii="Times New Roman" w:hAnsi="Times New Roman" w:cs="Times New Roman"/>
              </w:rPr>
              <w:t>1.19.1</w:t>
            </w:r>
            <w:bookmarkEnd w:id="27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E36ED" w:rsidRDefault="00096548" w:rsidP="00D71D6F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1E36ED">
              <w:rPr>
                <w:rFonts w:ascii="Times New Roman" w:hAnsi="Times New Roman" w:cs="Times New Roman"/>
              </w:rPr>
              <w:t>5/0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28" w:name="sub_21192"/>
            <w:r w:rsidRPr="0013072F">
              <w:rPr>
                <w:rFonts w:ascii="Times New Roman" w:hAnsi="Times New Roman" w:cs="Times New Roman"/>
              </w:rPr>
              <w:t>1.19.2</w:t>
            </w:r>
            <w:bookmarkEnd w:id="28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E36ED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 w:rsidRPr="001E36ED">
              <w:rPr>
                <w:rFonts w:ascii="Times New Roman" w:hAnsi="Times New Roman" w:cs="Times New Roman"/>
              </w:rPr>
              <w:t>0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29" w:name="sub_21193"/>
            <w:r w:rsidRPr="0013072F">
              <w:rPr>
                <w:rFonts w:ascii="Times New Roman" w:hAnsi="Times New Roman" w:cs="Times New Roman"/>
              </w:rPr>
              <w:t>1.19.3</w:t>
            </w:r>
            <w:bookmarkEnd w:id="29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E36ED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r w:rsidRPr="001E36ED">
              <w:rPr>
                <w:rFonts w:ascii="Times New Roman" w:hAnsi="Times New Roman" w:cs="Times New Roman"/>
              </w:rPr>
              <w:t>0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30" w:name="sub_2120"/>
            <w:r w:rsidRPr="00C12E0E">
              <w:rPr>
                <w:rFonts w:ascii="Times New Roman" w:hAnsi="Times New Roman" w:cs="Times New Roman"/>
              </w:rPr>
              <w:t>1.20</w:t>
            </w:r>
            <w:bookmarkEnd w:id="30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D3545A" w:rsidP="00D71D6F">
            <w:pPr>
              <w:pStyle w:val="af1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24/10</w:t>
            </w:r>
            <w:r w:rsidRPr="00C12E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C12E0E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31" w:name="sub_2121"/>
            <w:r w:rsidRPr="00C12E0E">
              <w:rPr>
                <w:rFonts w:ascii="Times New Roman" w:hAnsi="Times New Roman" w:cs="Times New Roman"/>
              </w:rPr>
              <w:t>1.21</w:t>
            </w:r>
            <w:bookmarkEnd w:id="31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D3545A" w:rsidP="00D71D6F">
            <w:pPr>
              <w:pStyle w:val="af1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24/10</w:t>
            </w:r>
            <w:r w:rsidRPr="00C12E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C12E0E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32" w:name="sub_2122"/>
            <w:r w:rsidRPr="00C12E0E">
              <w:rPr>
                <w:rFonts w:ascii="Times New Roman" w:hAnsi="Times New Roman" w:cs="Times New Roman"/>
              </w:rPr>
              <w:t>1.22</w:t>
            </w:r>
            <w:bookmarkEnd w:id="32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C12E0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96548" w:rsidRPr="00C12E0E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33" w:name="sub_2123"/>
            <w:r w:rsidRPr="00C12E0E">
              <w:rPr>
                <w:rFonts w:ascii="Times New Roman" w:hAnsi="Times New Roman" w:cs="Times New Roman"/>
              </w:rPr>
              <w:t>1.23</w:t>
            </w:r>
            <w:bookmarkEnd w:id="33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C12E0E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C12E0E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C12E0E" w:rsidRDefault="00096548" w:rsidP="00D71D6F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C12E0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34" w:name="sub_2124"/>
            <w:r w:rsidRPr="0013072F">
              <w:rPr>
                <w:rFonts w:ascii="Times New Roman" w:hAnsi="Times New Roman" w:cs="Times New Roman"/>
              </w:rPr>
              <w:t>1.24</w:t>
            </w:r>
            <w:bookmarkEnd w:id="34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D3545A" w:rsidP="00D71D6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35" w:name="sub_2125"/>
            <w:r w:rsidRPr="0013072F">
              <w:rPr>
                <w:rFonts w:ascii="Times New Roman" w:hAnsi="Times New Roman" w:cs="Times New Roman"/>
              </w:rPr>
              <w:t>1.25</w:t>
            </w:r>
            <w:bookmarkEnd w:id="35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D3545A" w:rsidP="00D71D6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096548" w:rsidRPr="0013072F">
              <w:rPr>
                <w:rFonts w:ascii="Times New Roman" w:hAnsi="Times New Roman" w:cs="Times New Roman"/>
              </w:rPr>
              <w:t>/</w:t>
            </w:r>
            <w:r w:rsidR="00096548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="00096548" w:rsidRPr="0013072F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36" w:name="sub_2126"/>
            <w:r w:rsidRPr="0013072F">
              <w:rPr>
                <w:rFonts w:ascii="Times New Roman" w:hAnsi="Times New Roman" w:cs="Times New Roman"/>
              </w:rPr>
              <w:t>1.26</w:t>
            </w:r>
            <w:bookmarkEnd w:id="36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A35089" w:rsidP="00A3508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096548" w:rsidRPr="0013072F">
              <w:rPr>
                <w:rFonts w:ascii="Times New Roman" w:hAnsi="Times New Roman" w:cs="Times New Roman"/>
              </w:rPr>
              <w:t>/</w:t>
            </w:r>
            <w:r w:rsidR="0009654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="00096548" w:rsidRPr="0013072F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37" w:name="sub_2127"/>
            <w:r w:rsidRPr="0013072F">
              <w:rPr>
                <w:rFonts w:ascii="Times New Roman" w:hAnsi="Times New Roman" w:cs="Times New Roman"/>
              </w:rPr>
              <w:t>1.27</w:t>
            </w:r>
            <w:bookmarkEnd w:id="37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A35089" w:rsidP="00A3508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548" w:rsidRPr="0013072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="00096548" w:rsidRPr="0013072F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38" w:name="sub_2128"/>
            <w:r w:rsidRPr="0013072F">
              <w:rPr>
                <w:rFonts w:ascii="Times New Roman" w:hAnsi="Times New Roman" w:cs="Times New Roman"/>
              </w:rPr>
              <w:t>1.28</w:t>
            </w:r>
            <w:bookmarkEnd w:id="38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A35089" w:rsidP="00A3508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548" w:rsidRPr="0013072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="00096548" w:rsidRPr="0013072F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39" w:name="sub_2129"/>
            <w:r w:rsidRPr="0013072F">
              <w:rPr>
                <w:rFonts w:ascii="Times New Roman" w:hAnsi="Times New Roman" w:cs="Times New Roman"/>
              </w:rPr>
              <w:t>1.29</w:t>
            </w:r>
            <w:bookmarkEnd w:id="39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A35089" w:rsidP="00A3508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096548" w:rsidRPr="0013072F">
              <w:rPr>
                <w:rFonts w:ascii="Times New Roman" w:hAnsi="Times New Roman" w:cs="Times New Roman"/>
              </w:rPr>
              <w:t>/</w:t>
            </w:r>
            <w:r w:rsidR="00096548" w:rsidRPr="0013072F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="00096548" w:rsidRPr="0013072F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40" w:name="sub_21291"/>
            <w:r w:rsidRPr="0013072F">
              <w:rPr>
                <w:rFonts w:ascii="Times New Roman" w:hAnsi="Times New Roman" w:cs="Times New Roman"/>
              </w:rPr>
              <w:t>1.29.1</w:t>
            </w:r>
            <w:bookmarkEnd w:id="40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A35089" w:rsidP="00A3508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96548" w:rsidRPr="0013072F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2</w:t>
            </w:r>
            <w:r w:rsidR="00096548" w:rsidRPr="0013072F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41" w:name="sub_21292"/>
            <w:r w:rsidRPr="0013072F">
              <w:rPr>
                <w:rFonts w:ascii="Times New Roman" w:hAnsi="Times New Roman" w:cs="Times New Roman"/>
              </w:rPr>
              <w:t>1.29.2</w:t>
            </w:r>
            <w:bookmarkEnd w:id="41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096548" w:rsidP="00A3508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5089">
              <w:rPr>
                <w:rFonts w:ascii="Times New Roman" w:hAnsi="Times New Roman" w:cs="Times New Roman"/>
              </w:rPr>
              <w:t>9</w:t>
            </w:r>
            <w:r w:rsidRPr="0013072F">
              <w:rPr>
                <w:rFonts w:ascii="Times New Roman" w:hAnsi="Times New Roman" w:cs="Times New Roman"/>
              </w:rPr>
              <w:t>/</w:t>
            </w:r>
            <w:r w:rsidR="00A35089">
              <w:rPr>
                <w:rFonts w:ascii="Times New Roman" w:hAnsi="Times New Roman" w:cs="Times New Roman"/>
              </w:rPr>
              <w:t>39</w:t>
            </w:r>
            <w:r w:rsidRPr="0013072F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42" w:name="sub_2130"/>
            <w:r w:rsidRPr="0013072F">
              <w:rPr>
                <w:rFonts w:ascii="Times New Roman" w:hAnsi="Times New Roman" w:cs="Times New Roman"/>
              </w:rPr>
              <w:t>1.30</w:t>
            </w:r>
            <w:bookmarkEnd w:id="42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7C532F" w:rsidP="007C532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096548" w:rsidRPr="0013072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  <w:r w:rsidR="00096548" w:rsidRPr="0013072F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43" w:name="sub_21301"/>
            <w:r w:rsidRPr="0013072F">
              <w:rPr>
                <w:rFonts w:ascii="Times New Roman" w:hAnsi="Times New Roman" w:cs="Times New Roman"/>
              </w:rPr>
              <w:t>1.30.1</w:t>
            </w:r>
            <w:bookmarkEnd w:id="43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A35089" w:rsidP="00D71D6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6548" w:rsidRPr="0013072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="00096548" w:rsidRPr="0013072F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44" w:name="sub_21302"/>
            <w:r w:rsidRPr="0013072F">
              <w:rPr>
                <w:rFonts w:ascii="Times New Roman" w:hAnsi="Times New Roman" w:cs="Times New Roman"/>
              </w:rPr>
              <w:t>1.30.2</w:t>
            </w:r>
            <w:bookmarkEnd w:id="44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667D62" w:rsidRDefault="007C532F" w:rsidP="007C532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96548" w:rsidRPr="00667D6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  <w:r w:rsidR="00096548" w:rsidRPr="00667D62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45" w:name="sub_2131"/>
            <w:r w:rsidRPr="0013072F">
              <w:rPr>
                <w:rFonts w:ascii="Times New Roman" w:hAnsi="Times New Roman" w:cs="Times New Roman"/>
              </w:rPr>
              <w:t>1.31</w:t>
            </w:r>
            <w:bookmarkEnd w:id="45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285140" w:rsidP="00285140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96548" w:rsidRPr="0013072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19</w:t>
            </w:r>
            <w:r w:rsidR="00096548" w:rsidRPr="0013072F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46" w:name="sub_2132"/>
            <w:r w:rsidRPr="0013072F">
              <w:rPr>
                <w:rFonts w:ascii="Times New Roman" w:hAnsi="Times New Roman" w:cs="Times New Roman"/>
              </w:rPr>
              <w:t>1.32</w:t>
            </w:r>
            <w:bookmarkEnd w:id="46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285140" w:rsidP="00285140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654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  <w:r w:rsidR="00096548" w:rsidRPr="0013072F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13072F" w:rsidTr="00D71D6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1"/>
              <w:rPr>
                <w:rFonts w:ascii="Times New Roman" w:hAnsi="Times New Roman" w:cs="Times New Roman"/>
              </w:rPr>
            </w:pPr>
            <w:bookmarkStart w:id="47" w:name="sub_2133"/>
            <w:r w:rsidRPr="0013072F">
              <w:rPr>
                <w:rFonts w:ascii="Times New Roman" w:hAnsi="Times New Roman" w:cs="Times New Roman"/>
              </w:rPr>
              <w:t>1.33</w:t>
            </w:r>
            <w:bookmarkEnd w:id="47"/>
          </w:p>
        </w:tc>
        <w:tc>
          <w:tcPr>
            <w:tcW w:w="7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13072F" w:rsidRDefault="00096548" w:rsidP="00D71D6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13072F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548" w:rsidRPr="0013072F" w:rsidRDefault="00285140" w:rsidP="00D71D6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96548" w:rsidRPr="0013072F">
              <w:rPr>
                <w:rFonts w:ascii="Times New Roman" w:hAnsi="Times New Roman" w:cs="Times New Roman"/>
              </w:rPr>
              <w:t>/</w:t>
            </w:r>
            <w:r w:rsidR="00096548" w:rsidRPr="0013072F">
              <w:rPr>
                <w:rFonts w:ascii="Times New Roman" w:hAnsi="Times New Roman" w:cs="Times New Roman"/>
                <w:lang w:val="en-US"/>
              </w:rPr>
              <w:t>100</w:t>
            </w:r>
            <w:r w:rsidR="00096548" w:rsidRPr="0013072F">
              <w:rPr>
                <w:rFonts w:ascii="Times New Roman" w:hAnsi="Times New Roman" w:cs="Times New Roman"/>
              </w:rPr>
              <w:t>%</w:t>
            </w:r>
          </w:p>
        </w:tc>
      </w:tr>
      <w:tr w:rsidR="00096548" w:rsidRPr="0018084C" w:rsidTr="00D71D6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2249C6" w:rsidRDefault="00096548" w:rsidP="00D71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C6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2249C6" w:rsidRDefault="00096548" w:rsidP="00DE1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9C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8" w:rsidRPr="000A2F3C" w:rsidRDefault="00285140" w:rsidP="00D71D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96548" w:rsidRPr="000A2F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6548" w:rsidRPr="000A2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096548" w:rsidRPr="000A2F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91317" w:rsidRPr="00DE1455" w:rsidRDefault="00DE1455" w:rsidP="00DE145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-450215</wp:posOffset>
            </wp:positionV>
            <wp:extent cx="7524750" cy="10645140"/>
            <wp:effectExtent l="19050" t="0" r="0" b="0"/>
            <wp:wrapTopAndBottom/>
            <wp:docPr id="4" name="Рисунок 3" descr="Отчет самообслед посл страница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самообслед посл страница 2018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8" w:name="_GoBack"/>
      <w:bookmarkEnd w:id="48"/>
    </w:p>
    <w:sectPr w:rsidR="00391317" w:rsidRPr="00DE1455" w:rsidSect="00096548">
      <w:pgSz w:w="11906" w:h="16838"/>
      <w:pgMar w:top="709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F3" w:rsidRDefault="00FC48F3" w:rsidP="005A4F40">
      <w:pPr>
        <w:spacing w:after="0" w:line="240" w:lineRule="auto"/>
      </w:pPr>
      <w:r>
        <w:separator/>
      </w:r>
    </w:p>
  </w:endnote>
  <w:endnote w:type="continuationSeparator" w:id="1">
    <w:p w:rsidR="00FC48F3" w:rsidRDefault="00FC48F3" w:rsidP="005A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310528"/>
      <w:docPartObj>
        <w:docPartGallery w:val="Page Numbers (Bottom of Page)"/>
        <w:docPartUnique/>
      </w:docPartObj>
    </w:sdtPr>
    <w:sdtContent>
      <w:p w:rsidR="00B70A8F" w:rsidRDefault="00FF3203">
        <w:pPr>
          <w:pStyle w:val="a9"/>
          <w:jc w:val="right"/>
        </w:pPr>
        <w:r>
          <w:fldChar w:fldCharType="begin"/>
        </w:r>
        <w:r w:rsidR="00EF3D47">
          <w:instrText xml:space="preserve"> PAGE   \* MERGEFORMAT </w:instrText>
        </w:r>
        <w:r>
          <w:fldChar w:fldCharType="separate"/>
        </w:r>
        <w:r w:rsidR="00F95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A8F" w:rsidRDefault="00B70A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F3" w:rsidRDefault="00FC48F3" w:rsidP="005A4F40">
      <w:pPr>
        <w:spacing w:after="0" w:line="240" w:lineRule="auto"/>
      </w:pPr>
      <w:r>
        <w:separator/>
      </w:r>
    </w:p>
  </w:footnote>
  <w:footnote w:type="continuationSeparator" w:id="1">
    <w:p w:rsidR="00FC48F3" w:rsidRDefault="00FC48F3" w:rsidP="005A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sz w:val="20"/>
      </w:rPr>
    </w:lvl>
  </w:abstractNum>
  <w:abstractNum w:abstractNumId="1">
    <w:nsid w:val="013B4FFC"/>
    <w:multiLevelType w:val="multilevel"/>
    <w:tmpl w:val="650260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B25656"/>
    <w:multiLevelType w:val="hybridMultilevel"/>
    <w:tmpl w:val="BFE2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5BAD"/>
    <w:multiLevelType w:val="hybridMultilevel"/>
    <w:tmpl w:val="68260666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0FB074D1"/>
    <w:multiLevelType w:val="hybridMultilevel"/>
    <w:tmpl w:val="5E681F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837C61"/>
    <w:multiLevelType w:val="hybridMultilevel"/>
    <w:tmpl w:val="E28C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11518"/>
    <w:multiLevelType w:val="multilevel"/>
    <w:tmpl w:val="028CF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26960E27"/>
    <w:multiLevelType w:val="hybridMultilevel"/>
    <w:tmpl w:val="6478B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235"/>
    <w:multiLevelType w:val="hybridMultilevel"/>
    <w:tmpl w:val="FD1A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2B2A"/>
    <w:multiLevelType w:val="multilevel"/>
    <w:tmpl w:val="E20E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0555E31"/>
    <w:multiLevelType w:val="hybridMultilevel"/>
    <w:tmpl w:val="D1AAE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A0FCB"/>
    <w:multiLevelType w:val="hybridMultilevel"/>
    <w:tmpl w:val="4B66F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6055AD"/>
    <w:multiLevelType w:val="hybridMultilevel"/>
    <w:tmpl w:val="2D0A4FB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91737CF"/>
    <w:multiLevelType w:val="multilevel"/>
    <w:tmpl w:val="E20E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5206763D"/>
    <w:multiLevelType w:val="hybridMultilevel"/>
    <w:tmpl w:val="8DA46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466EE"/>
    <w:multiLevelType w:val="hybridMultilevel"/>
    <w:tmpl w:val="E8E2A7C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AA16543"/>
    <w:multiLevelType w:val="hybridMultilevel"/>
    <w:tmpl w:val="11044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F71894"/>
    <w:multiLevelType w:val="hybridMultilevel"/>
    <w:tmpl w:val="42A0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B95D01"/>
    <w:multiLevelType w:val="hybridMultilevel"/>
    <w:tmpl w:val="0A5A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9"/>
  </w:num>
  <w:num w:numId="5">
    <w:abstractNumId w:val="14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15"/>
  </w:num>
  <w:num w:numId="12">
    <w:abstractNumId w:val="3"/>
  </w:num>
  <w:num w:numId="13">
    <w:abstractNumId w:val="17"/>
  </w:num>
  <w:num w:numId="14">
    <w:abstractNumId w:val="16"/>
  </w:num>
  <w:num w:numId="15">
    <w:abstractNumId w:val="8"/>
  </w:num>
  <w:num w:numId="16">
    <w:abstractNumId w:val="7"/>
  </w:num>
  <w:num w:numId="17">
    <w:abstractNumId w:val="5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27"/>
    <w:rsid w:val="000346B9"/>
    <w:rsid w:val="00071E0A"/>
    <w:rsid w:val="00096548"/>
    <w:rsid w:val="000A2F3C"/>
    <w:rsid w:val="000C427B"/>
    <w:rsid w:val="0017098B"/>
    <w:rsid w:val="0019209A"/>
    <w:rsid w:val="001D30D2"/>
    <w:rsid w:val="001D454E"/>
    <w:rsid w:val="00232A09"/>
    <w:rsid w:val="002473BA"/>
    <w:rsid w:val="00274155"/>
    <w:rsid w:val="00285140"/>
    <w:rsid w:val="00286B36"/>
    <w:rsid w:val="002A22CF"/>
    <w:rsid w:val="002C1809"/>
    <w:rsid w:val="002F3F93"/>
    <w:rsid w:val="003007ED"/>
    <w:rsid w:val="0038198C"/>
    <w:rsid w:val="00383836"/>
    <w:rsid w:val="00391317"/>
    <w:rsid w:val="00393F55"/>
    <w:rsid w:val="00396E4A"/>
    <w:rsid w:val="003E2F50"/>
    <w:rsid w:val="003F6D0F"/>
    <w:rsid w:val="00440419"/>
    <w:rsid w:val="00481839"/>
    <w:rsid w:val="004F728B"/>
    <w:rsid w:val="005011CA"/>
    <w:rsid w:val="0051409E"/>
    <w:rsid w:val="00561759"/>
    <w:rsid w:val="005714A3"/>
    <w:rsid w:val="0059485E"/>
    <w:rsid w:val="005A378F"/>
    <w:rsid w:val="005A4F40"/>
    <w:rsid w:val="005C6947"/>
    <w:rsid w:val="005D7D47"/>
    <w:rsid w:val="00631A57"/>
    <w:rsid w:val="00632E19"/>
    <w:rsid w:val="00644B63"/>
    <w:rsid w:val="00683EC3"/>
    <w:rsid w:val="00685384"/>
    <w:rsid w:val="006A0729"/>
    <w:rsid w:val="006B3F27"/>
    <w:rsid w:val="006D0075"/>
    <w:rsid w:val="006D4A12"/>
    <w:rsid w:val="006E3A00"/>
    <w:rsid w:val="00756F77"/>
    <w:rsid w:val="007670FC"/>
    <w:rsid w:val="0079247D"/>
    <w:rsid w:val="007A5373"/>
    <w:rsid w:val="007C0E4F"/>
    <w:rsid w:val="007C532F"/>
    <w:rsid w:val="007C7C02"/>
    <w:rsid w:val="007E4751"/>
    <w:rsid w:val="007E7322"/>
    <w:rsid w:val="007F52F4"/>
    <w:rsid w:val="008005FE"/>
    <w:rsid w:val="00837935"/>
    <w:rsid w:val="0085228F"/>
    <w:rsid w:val="00886BA2"/>
    <w:rsid w:val="00892F38"/>
    <w:rsid w:val="0090675D"/>
    <w:rsid w:val="0091243D"/>
    <w:rsid w:val="009166EE"/>
    <w:rsid w:val="0092790B"/>
    <w:rsid w:val="00976430"/>
    <w:rsid w:val="009A3E2C"/>
    <w:rsid w:val="009B3446"/>
    <w:rsid w:val="00A03956"/>
    <w:rsid w:val="00A12EA1"/>
    <w:rsid w:val="00A35089"/>
    <w:rsid w:val="00A44A80"/>
    <w:rsid w:val="00A60405"/>
    <w:rsid w:val="00AB2CD5"/>
    <w:rsid w:val="00AD25B4"/>
    <w:rsid w:val="00AF0006"/>
    <w:rsid w:val="00B70A8F"/>
    <w:rsid w:val="00B7275A"/>
    <w:rsid w:val="00B87822"/>
    <w:rsid w:val="00BA2E6A"/>
    <w:rsid w:val="00BD4C1A"/>
    <w:rsid w:val="00C44167"/>
    <w:rsid w:val="00C524DB"/>
    <w:rsid w:val="00C67E88"/>
    <w:rsid w:val="00C81189"/>
    <w:rsid w:val="00CC2BE3"/>
    <w:rsid w:val="00CE5088"/>
    <w:rsid w:val="00D3545A"/>
    <w:rsid w:val="00D36EBD"/>
    <w:rsid w:val="00D37171"/>
    <w:rsid w:val="00D67590"/>
    <w:rsid w:val="00D71D6F"/>
    <w:rsid w:val="00DA5B9E"/>
    <w:rsid w:val="00DB69EF"/>
    <w:rsid w:val="00DC0A91"/>
    <w:rsid w:val="00DC60B0"/>
    <w:rsid w:val="00DD3B08"/>
    <w:rsid w:val="00DD53C6"/>
    <w:rsid w:val="00DD573F"/>
    <w:rsid w:val="00DE1455"/>
    <w:rsid w:val="00DE4805"/>
    <w:rsid w:val="00E43697"/>
    <w:rsid w:val="00E526EF"/>
    <w:rsid w:val="00E87C8B"/>
    <w:rsid w:val="00E93C9B"/>
    <w:rsid w:val="00EB6E8C"/>
    <w:rsid w:val="00EB7D80"/>
    <w:rsid w:val="00EF312B"/>
    <w:rsid w:val="00EF3D47"/>
    <w:rsid w:val="00EF62A3"/>
    <w:rsid w:val="00F639BA"/>
    <w:rsid w:val="00F95D8D"/>
    <w:rsid w:val="00FB60AF"/>
    <w:rsid w:val="00FC48F3"/>
    <w:rsid w:val="00FF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0" type="connector" idref="#_x0000_s1031"/>
        <o:r id="V:Rule31" type="connector" idref="#_x0000_s1077"/>
        <o:r id="V:Rule32" type="connector" idref="#_x0000_s1068"/>
        <o:r id="V:Rule33" type="connector" idref="#_x0000_s1027"/>
        <o:r id="V:Rule34" type="connector" idref="#_x0000_s1032"/>
        <o:r id="V:Rule35" type="connector" idref="#_x0000_s1075"/>
        <o:r id="V:Rule36" type="connector" idref="#_x0000_s1073"/>
        <o:r id="V:Rule37" type="connector" idref="#_x0000_s1054"/>
        <o:r id="V:Rule38" type="connector" idref="#_x0000_s1042"/>
        <o:r id="V:Rule39" type="connector" idref="#_x0000_s1052"/>
        <o:r id="V:Rule40" type="connector" idref="#_x0000_s1055"/>
        <o:r id="V:Rule41" type="connector" idref="#_x0000_s1029"/>
        <o:r id="V:Rule42" type="connector" idref="#_x0000_s1037"/>
        <o:r id="V:Rule43" type="connector" idref="#_x0000_s1035"/>
        <o:r id="V:Rule44" type="connector" idref="#_x0000_s1030"/>
        <o:r id="V:Rule45" type="connector" idref="#_x0000_s1070"/>
        <o:r id="V:Rule46" type="connector" idref="#_x0000_s1072"/>
        <o:r id="V:Rule47" type="connector" idref="#_x0000_s1053"/>
        <o:r id="V:Rule48" type="connector" idref="#_x0000_s1069"/>
        <o:r id="V:Rule49" type="connector" idref="#_x0000_s1074"/>
        <o:r id="V:Rule50" type="connector" idref="#_x0000_s1078"/>
        <o:r id="V:Rule51" type="connector" idref="#_x0000_s1028"/>
        <o:r id="V:Rule52" type="connector" idref="#_x0000_s1067"/>
        <o:r id="V:Rule53" type="connector" idref="#_x0000_s1040"/>
        <o:r id="V:Rule54" type="connector" idref="#_x0000_s1034"/>
        <o:r id="V:Rule55" type="connector" idref="#_x0000_s1056"/>
        <o:r id="V:Rule56" type="connector" idref="#_x0000_s1076"/>
        <o:r id="V:Rule57" type="connector" idref="#_x0000_s1071"/>
        <o:r id="V:Rule5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2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9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24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96E4A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96E4A"/>
    <w:pPr>
      <w:tabs>
        <w:tab w:val="left" w:pos="440"/>
        <w:tab w:val="right" w:leader="dot" w:pos="10479"/>
      </w:tabs>
      <w:spacing w:after="100"/>
    </w:pPr>
    <w:rPr>
      <w:rFonts w:ascii="Times New Roman" w:hAnsi="Times New Roman"/>
      <w:noProof/>
    </w:rPr>
  </w:style>
  <w:style w:type="character" w:styleId="a4">
    <w:name w:val="Hyperlink"/>
    <w:basedOn w:val="a0"/>
    <w:uiPriority w:val="99"/>
    <w:unhideWhenUsed/>
    <w:rsid w:val="00396E4A"/>
    <w:rPr>
      <w:color w:val="0000FF"/>
      <w:u w:val="single"/>
    </w:rPr>
  </w:style>
  <w:style w:type="table" w:styleId="a5">
    <w:name w:val="Table Grid"/>
    <w:basedOn w:val="a1"/>
    <w:uiPriority w:val="39"/>
    <w:rsid w:val="0039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6E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F4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A4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F40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EF62A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locked/>
    <w:rsid w:val="00EF62A3"/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EF62A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3E2C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03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rsid w:val="0051409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0">
    <w:name w:val="Стиль"/>
    <w:uiPriority w:val="99"/>
    <w:rsid w:val="00D36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D36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36EBD"/>
  </w:style>
  <w:style w:type="paragraph" w:customStyle="1" w:styleId="c100">
    <w:name w:val="c100"/>
    <w:basedOn w:val="a"/>
    <w:rsid w:val="00D36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36EBD"/>
  </w:style>
  <w:style w:type="character" w:customStyle="1" w:styleId="20">
    <w:name w:val="Заголовок 2 Знак"/>
    <w:basedOn w:val="a0"/>
    <w:link w:val="2"/>
    <w:uiPriority w:val="9"/>
    <w:rsid w:val="007924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0965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96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96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DD53C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yperlink" Target="http://xn------6cdbbgsch0ahnmkm4cb4bgeqn3ttd.xn--p1ai/wp-content/uploads/2015/10/%D0%BF%D0%B0%D1%81%D0%BF%D0%BE%D1%80%D1%82-%D0%B4%D0%BE%D1%81%D1%82%D1%83%D0%BF%D0%BD%D0%BE%D1%81%D1%82%D0%B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rduo.ucoz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@norduo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hyperlink" Target="http://www.38schooltal.ucoz.ru" TargetMode="Externa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yperlink" Target="mailto:moy38school@mail.ru" TargetMode="External"/><Relationship Id="rId14" Type="http://schemas.openxmlformats.org/officeDocument/2006/relationships/chart" Target="charts/chart1.xml"/><Relationship Id="rId22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0;&#1085;&#1072;&#1083;&#1080;&#1079;_&#1101;&#1082;&#1079;&#1072;&#1084;&#1077;&#1085;&#1086;&#1074;\&#1056;&#1077;&#1079;&#1091;&#1083;&#1100;&#1090;&#1072;&#1090;&#1099;_17\&#1056;&#1077;&#1079;&#1091;&#1083;&#1100;&#1090;&#1072;&#1090;&#1099;%20&#1084;&#1077;&#1076;&#1072;&#1083;&#1080;&#1089;&#1090;&#1086;&#1074;%2017%20&#1074;%20&#1054;&#1059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Лист1!$A$7</c:f>
              <c:strCache>
                <c:ptCount val="1"/>
                <c:pt idx="0">
                  <c:v>%качества обученности</c:v>
                </c:pt>
              </c:strCache>
            </c:strRef>
          </c:tx>
          <c:dLbls>
            <c:dLbl>
              <c:idx val="0"/>
              <c:layout>
                <c:manualLayout>
                  <c:x val="4.7080762993797813E-2"/>
                  <c:y val="5.01600457837506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6DB-4183-830D-999E67AF76AE}"/>
                </c:ext>
              </c:extLst>
            </c:dLbl>
            <c:dLbl>
              <c:idx val="1"/>
              <c:layout>
                <c:manualLayout>
                  <c:x val="5.3609341825902337E-2"/>
                  <c:y val="6.68684835448202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6DB-4183-830D-999E67AF76AE}"/>
                </c:ext>
              </c:extLst>
            </c:dLbl>
            <c:dLbl>
              <c:idx val="2"/>
              <c:layout>
                <c:manualLayout>
                  <c:x val="4.3488974706187233E-2"/>
                  <c:y val="3.783737559120916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6DB-4183-830D-999E67AF76AE}"/>
                </c:ext>
              </c:extLst>
            </c:dLbl>
            <c:dLbl>
              <c:idx val="3"/>
              <c:layout>
                <c:manualLayout>
                  <c:x val="4.8832271762208168E-2"/>
                  <c:y val="6.683375104427746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6DB-4183-830D-999E67AF76AE}"/>
                </c:ext>
              </c:extLst>
            </c:dLbl>
            <c:dLbl>
              <c:idx val="4"/>
              <c:layout>
                <c:manualLayout>
                  <c:x val="5.5201698513800426E-2"/>
                  <c:y val="2.67335004177110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6DB-4183-830D-999E67AF76AE}"/>
                </c:ext>
              </c:extLst>
            </c:dLbl>
            <c:dLbl>
              <c:idx val="5"/>
              <c:layout>
                <c:manualLayout>
                  <c:x val="5.0955414012739009E-2"/>
                  <c:y val="6.01503759398497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6DB-4183-830D-999E67AF76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Лист1!$B$1:$G$1</c:f>
              <c:strCache>
                <c:ptCount val="6"/>
                <c:pt idx="0">
                  <c:v>2015-2016 </c:v>
                </c:pt>
                <c:pt idx="1">
                  <c:v>конец 2016г. (I полугодие)</c:v>
                </c:pt>
                <c:pt idx="2">
                  <c:v>2016-2017 </c:v>
                </c:pt>
                <c:pt idx="3">
                  <c:v>конец 2017г. (I полугодие)</c:v>
                </c:pt>
                <c:pt idx="4">
                  <c:v>2017-2018 </c:v>
                </c:pt>
                <c:pt idx="5">
                  <c:v>конец 2018г. (I полугодие)</c:v>
                </c:pt>
              </c:strCache>
            </c:strRef>
          </c:cat>
          <c:val>
            <c:numRef>
              <c:f>Лист1!$B$7:$G$7</c:f>
              <c:numCache>
                <c:formatCode>0%</c:formatCode>
                <c:ptCount val="6"/>
                <c:pt idx="0">
                  <c:v>0.36910000000000032</c:v>
                </c:pt>
                <c:pt idx="1">
                  <c:v>0.35844155844155823</c:v>
                </c:pt>
                <c:pt idx="2">
                  <c:v>0.40700000000000008</c:v>
                </c:pt>
                <c:pt idx="3">
                  <c:v>0.38587424633936368</c:v>
                </c:pt>
                <c:pt idx="4">
                  <c:v>0.43406113537117902</c:v>
                </c:pt>
                <c:pt idx="5">
                  <c:v>0.41567291311754773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6DB-4183-830D-999E67AF76AE}"/>
            </c:ext>
          </c:extLst>
        </c:ser>
        <c:shape val="cone"/>
        <c:axId val="62799232"/>
        <c:axId val="62833792"/>
        <c:axId val="0"/>
      </c:bar3DChart>
      <c:catAx>
        <c:axId val="6279923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62833792"/>
        <c:crossesAt val="0"/>
        <c:auto val="1"/>
        <c:lblAlgn val="ctr"/>
        <c:lblOffset val="100"/>
      </c:catAx>
      <c:valAx>
        <c:axId val="62833792"/>
        <c:scaling>
          <c:orientation val="minMax"/>
          <c:max val="0.45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62799232"/>
        <c:crosses val="autoZero"/>
        <c:crossBetween val="between"/>
        <c:majorUnit val="5.0000000000000044E-2"/>
        <c:minorUnit val="4.0000000000000105E-3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5</a:t>
            </a:r>
            <a:r>
              <a:rPr lang="ru-RU" baseline="0"/>
              <a:t> -  9 классы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  <c:pt idx="0">
                  <c:v>% успеваемости</c:v>
                </c:pt>
              </c:strCache>
            </c:strRef>
          </c:tx>
          <c:dLbls>
            <c:dLbl>
              <c:idx val="0"/>
              <c:layout>
                <c:manualLayout>
                  <c:x val="1.9444444444444445E-2"/>
                  <c:y val="-3.70370370370370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D64-4477-9588-F7877E60DCA0}"/>
                </c:ext>
              </c:extLst>
            </c:dLbl>
            <c:dLbl>
              <c:idx val="1"/>
              <c:layout>
                <c:manualLayout>
                  <c:x val="1.6666666666666701E-2"/>
                  <c:y val="-3.24074074074074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D64-4477-9588-F7877E60DCA0}"/>
                </c:ext>
              </c:extLst>
            </c:dLbl>
            <c:dLbl>
              <c:idx val="2"/>
              <c:layout>
                <c:manualLayout>
                  <c:x val="1.6666666666666701E-2"/>
                  <c:y val="-3.70370370370370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D64-4477-9588-F7877E60DC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Лист1!$H$1:$J$1</c:f>
              <c:strCache>
                <c:ptCount val="3"/>
                <c:pt idx="0">
                  <c:v> конец 2016г. (I полугодие)</c:v>
                </c:pt>
                <c:pt idx="1">
                  <c:v>конец 2017г. (I полугодие)</c:v>
                </c:pt>
                <c:pt idx="2">
                  <c:v> конец 2018г. (I полугодие)</c:v>
                </c:pt>
              </c:strCache>
            </c:strRef>
          </c:cat>
          <c:val>
            <c:numRef>
              <c:f>Лист1!$H$6:$J$6</c:f>
              <c:numCache>
                <c:formatCode>0%</c:formatCode>
                <c:ptCount val="3"/>
                <c:pt idx="0">
                  <c:v>0.99637023593466356</c:v>
                </c:pt>
                <c:pt idx="1">
                  <c:v>0.99442379182156015</c:v>
                </c:pt>
                <c:pt idx="2">
                  <c:v>0.98888888888888893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64-4477-9588-F7877E60DCA0}"/>
            </c:ext>
          </c:extLst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%качества обученности</c:v>
                </c:pt>
              </c:strCache>
            </c:strRef>
          </c:tx>
          <c:dLbls>
            <c:dLbl>
              <c:idx val="0"/>
              <c:layout>
                <c:manualLayout>
                  <c:x val="1.9444444444444445E-2"/>
                  <c:y val="-3.70370370370370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D64-4477-9588-F7877E60DCA0}"/>
                </c:ext>
              </c:extLst>
            </c:dLbl>
            <c:dLbl>
              <c:idx val="1"/>
              <c:layout>
                <c:manualLayout>
                  <c:x val="1.6666666666666701E-2"/>
                  <c:y val="-3.240740740740749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D64-4477-9588-F7877E60DCA0}"/>
                </c:ext>
              </c:extLst>
            </c:dLbl>
            <c:dLbl>
              <c:idx val="2"/>
              <c:layout>
                <c:manualLayout>
                  <c:x val="1.9444444444444545E-2"/>
                  <c:y val="-5.092592592592592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D64-4477-9588-F7877E60DC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Лист1!$H$1:$J$1</c:f>
              <c:strCache>
                <c:ptCount val="3"/>
                <c:pt idx="0">
                  <c:v> конец 2016г. (I полугодие)</c:v>
                </c:pt>
                <c:pt idx="1">
                  <c:v>конец 2017г. (I полугодие)</c:v>
                </c:pt>
                <c:pt idx="2">
                  <c:v> конец 2018г. (I полугодие)</c:v>
                </c:pt>
              </c:strCache>
            </c:strRef>
          </c:cat>
          <c:val>
            <c:numRef>
              <c:f>Лист1!$H$7:$J$7</c:f>
              <c:numCache>
                <c:formatCode>0%</c:formatCode>
                <c:ptCount val="3"/>
                <c:pt idx="0">
                  <c:v>0.30308529945553542</c:v>
                </c:pt>
                <c:pt idx="1">
                  <c:v>0.32156133828996342</c:v>
                </c:pt>
                <c:pt idx="2">
                  <c:v>0.35000000000000031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D64-4477-9588-F7877E60DCA0}"/>
            </c:ext>
          </c:extLst>
        </c:ser>
        <c:gapWidth val="75"/>
        <c:shape val="cylinder"/>
        <c:axId val="62523648"/>
        <c:axId val="62529536"/>
        <c:axId val="0"/>
      </c:bar3DChart>
      <c:catAx>
        <c:axId val="6252364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600" baseline="0">
                <a:latin typeface="Arial" pitchFamily="34" charset="0"/>
              </a:defRPr>
            </a:pPr>
            <a:endParaRPr lang="ru-RU"/>
          </a:p>
        </c:txPr>
        <c:crossAx val="62529536"/>
        <c:crosses val="autoZero"/>
        <c:auto val="1"/>
        <c:lblAlgn val="ctr"/>
        <c:lblOffset val="100"/>
      </c:catAx>
      <c:valAx>
        <c:axId val="625295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62523648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10</a:t>
            </a:r>
            <a:r>
              <a:rPr lang="ru-RU" baseline="0"/>
              <a:t> - 11 классы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Лист1!$A$6</c:f>
              <c:strCache>
                <c:ptCount val="1"/>
                <c:pt idx="0">
                  <c:v>% успеваемости</c:v>
                </c:pt>
              </c:strCache>
            </c:strRef>
          </c:tx>
          <c:dLbls>
            <c:dLbl>
              <c:idx val="0"/>
              <c:layout>
                <c:manualLayout>
                  <c:x val="2.5000000000000001E-2"/>
                  <c:y val="-4.166666666666666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36F-4E85-A366-D09DE480A222}"/>
                </c:ext>
              </c:extLst>
            </c:dLbl>
            <c:dLbl>
              <c:idx val="1"/>
              <c:layout>
                <c:manualLayout>
                  <c:x val="1.6666666666666701E-2"/>
                  <c:y val="-3.70370370370370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36F-4E85-A366-D09DE480A222}"/>
                </c:ext>
              </c:extLst>
            </c:dLbl>
            <c:dLbl>
              <c:idx val="2"/>
              <c:layout>
                <c:manualLayout>
                  <c:x val="1.9444444444444445E-2"/>
                  <c:y val="-3.24074074074074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36F-4E85-A366-D09DE480A2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Лист1!$K$1:$M$1</c:f>
              <c:strCache>
                <c:ptCount val="3"/>
                <c:pt idx="0">
                  <c:v>конец 2016г. (I полугодие)</c:v>
                </c:pt>
                <c:pt idx="1">
                  <c:v> конец 2017г. (I полугодие)</c:v>
                </c:pt>
                <c:pt idx="2">
                  <c:v>конец 2018г. (I полугодие)</c:v>
                </c:pt>
              </c:strCache>
            </c:strRef>
          </c:cat>
          <c:val>
            <c:numRef>
              <c:f>Лист1!$K$6:$M$6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36F-4E85-A366-D09DE480A222}"/>
            </c:ext>
          </c:extLst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%качества обученности</c:v>
                </c:pt>
              </c:strCache>
            </c:strRef>
          </c:tx>
          <c:dLbls>
            <c:dLbl>
              <c:idx val="0"/>
              <c:layout>
                <c:manualLayout>
                  <c:x val="1.9444444444444445E-2"/>
                  <c:y val="-3.70370370370370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36F-4E85-A366-D09DE480A222}"/>
                </c:ext>
              </c:extLst>
            </c:dLbl>
            <c:dLbl>
              <c:idx val="1"/>
              <c:layout>
                <c:manualLayout>
                  <c:x val="1.9444444444444445E-2"/>
                  <c:y val="-3.703740157480330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36F-4E85-A366-D09DE480A222}"/>
                </c:ext>
              </c:extLst>
            </c:dLbl>
            <c:dLbl>
              <c:idx val="2"/>
              <c:layout>
                <c:manualLayout>
                  <c:x val="2.2222222222222251E-2"/>
                  <c:y val="-3.70370370370370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36F-4E85-A366-D09DE480A2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1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Лист1!$K$1:$M$1</c:f>
              <c:strCache>
                <c:ptCount val="3"/>
                <c:pt idx="0">
                  <c:v>конец 2016г. (I полугодие)</c:v>
                </c:pt>
                <c:pt idx="1">
                  <c:v> конец 2017г. (I полугодие)</c:v>
                </c:pt>
                <c:pt idx="2">
                  <c:v>конец 2018г. (I полугодие)</c:v>
                </c:pt>
              </c:strCache>
            </c:strRef>
          </c:cat>
          <c:val>
            <c:numRef>
              <c:f>Лист1!$K$7:$M$7</c:f>
              <c:numCache>
                <c:formatCode>0.0%</c:formatCode>
                <c:ptCount val="3"/>
                <c:pt idx="0">
                  <c:v>0.43703703703703706</c:v>
                </c:pt>
                <c:pt idx="1">
                  <c:v>0.44444444444444442</c:v>
                </c:pt>
                <c:pt idx="2">
                  <c:v>0.43548387096774327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36F-4E85-A366-D09DE480A222}"/>
            </c:ext>
          </c:extLst>
        </c:ser>
        <c:gapWidth val="75"/>
        <c:shape val="cylinder"/>
        <c:axId val="62842368"/>
        <c:axId val="62843904"/>
        <c:axId val="0"/>
      </c:bar3DChart>
      <c:catAx>
        <c:axId val="6284236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600" baseline="0">
                <a:latin typeface="Arial" pitchFamily="34" charset="0"/>
              </a:defRPr>
            </a:pPr>
            <a:endParaRPr lang="ru-RU"/>
          </a:p>
        </c:txPr>
        <c:crossAx val="62843904"/>
        <c:crosses val="autoZero"/>
        <c:auto val="1"/>
        <c:lblAlgn val="ctr"/>
        <c:lblOffset val="100"/>
      </c:catAx>
      <c:valAx>
        <c:axId val="6284390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62842368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Средний балл по предметам. Медалисты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Лист3!$B$1:$J$1</c:f>
              <c:strCache>
                <c:ptCount val="9"/>
                <c:pt idx="0">
                  <c:v>русский язык</c:v>
                </c:pt>
                <c:pt idx="1">
                  <c:v>математика (П)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англ.яз.</c:v>
                </c:pt>
              </c:strCache>
            </c:strRef>
          </c:cat>
          <c:val>
            <c:numRef>
              <c:f>Лист3!$B$2:$J$2</c:f>
              <c:numCache>
                <c:formatCode>0</c:formatCode>
                <c:ptCount val="9"/>
                <c:pt idx="0">
                  <c:v>81.090909090909093</c:v>
                </c:pt>
                <c:pt idx="1">
                  <c:v>58</c:v>
                </c:pt>
                <c:pt idx="2">
                  <c:v>63.25</c:v>
                </c:pt>
                <c:pt idx="3">
                  <c:v>62.75</c:v>
                </c:pt>
                <c:pt idx="4">
                  <c:v>89</c:v>
                </c:pt>
                <c:pt idx="5">
                  <c:v>63</c:v>
                </c:pt>
                <c:pt idx="6">
                  <c:v>73</c:v>
                </c:pt>
                <c:pt idx="7">
                  <c:v>65</c:v>
                </c:pt>
                <c:pt idx="8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C4-4BE7-97CD-EFA17D881B53}"/>
            </c:ext>
          </c:extLst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Лист3!$B$1:$J$1</c:f>
              <c:strCache>
                <c:ptCount val="9"/>
                <c:pt idx="0">
                  <c:v>русский язык</c:v>
                </c:pt>
                <c:pt idx="1">
                  <c:v>математика (П)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англ.яз.</c:v>
                </c:pt>
              </c:strCache>
            </c:strRef>
          </c:cat>
          <c:val>
            <c:numRef>
              <c:f>Лист3!$B$3:$J$3</c:f>
              <c:numCache>
                <c:formatCode>0</c:formatCode>
                <c:ptCount val="9"/>
                <c:pt idx="0">
                  <c:v>75.454545454545467</c:v>
                </c:pt>
                <c:pt idx="1">
                  <c:v>63.125000000000057</c:v>
                </c:pt>
                <c:pt idx="2">
                  <c:v>58</c:v>
                </c:pt>
                <c:pt idx="3">
                  <c:v>61.333333333333336</c:v>
                </c:pt>
                <c:pt idx="4">
                  <c:v>80</c:v>
                </c:pt>
                <c:pt idx="5">
                  <c:v>75.5</c:v>
                </c:pt>
                <c:pt idx="6">
                  <c:v>62.75</c:v>
                </c:pt>
                <c:pt idx="7">
                  <c:v>72</c:v>
                </c:pt>
                <c:pt idx="8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C4-4BE7-97CD-EFA17D881B53}"/>
            </c:ext>
          </c:extLst>
        </c:ser>
        <c:shape val="box"/>
        <c:axId val="62866176"/>
        <c:axId val="62867712"/>
        <c:axId val="0"/>
      </c:bar3DChart>
      <c:catAx>
        <c:axId val="62866176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 baseline="0">
                <a:latin typeface="Arial" pitchFamily="34" charset="0"/>
              </a:defRPr>
            </a:pPr>
            <a:endParaRPr lang="ru-RU"/>
          </a:p>
        </c:txPr>
        <c:crossAx val="62867712"/>
        <c:crosses val="autoZero"/>
        <c:auto val="1"/>
        <c:lblAlgn val="ctr"/>
        <c:lblOffset val="100"/>
      </c:catAx>
      <c:valAx>
        <c:axId val="6286771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28661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021151022896035"/>
          <c:y val="0.83635866945203252"/>
          <c:w val="0.29813385742349913"/>
          <c:h val="0.13643044619422606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Объем фондов библиотеки - всего 40592 экземпляра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1891894342222804E-2"/>
          <c:y val="0.41868535155572517"/>
          <c:w val="0.53671249643017505"/>
          <c:h val="0.473642512747580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фондов библиотеки - всего 36582 экземпляров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учебники</c:v>
                </c:pt>
                <c:pt idx="1">
                  <c:v>художественная литература</c:v>
                </c:pt>
                <c:pt idx="2">
                  <c:v>справочный материал</c:v>
                </c:pt>
                <c:pt idx="3">
                  <c:v>электронные документы</c:v>
                </c:pt>
                <c:pt idx="4">
                  <c:v>учебные пособия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28851</c:v>
                </c:pt>
                <c:pt idx="1">
                  <c:v>10850</c:v>
                </c:pt>
                <c:pt idx="2">
                  <c:v>472</c:v>
                </c:pt>
                <c:pt idx="3">
                  <c:v>128</c:v>
                </c:pt>
                <c:pt idx="4">
                  <c:v>291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5F-4D82-8A06-2DB8E34A7238}"/>
            </c:ext>
          </c:extLst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spPr>
    <a:solidFill>
      <a:sysClr val="window" lastClr="FFFFFF"/>
    </a:solidFill>
    <a:ln w="25400" cap="flat" cmpd="sng" algn="ctr">
      <a:solidFill>
        <a:srgbClr val="4472C4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 уровень НО</c:v>
                </c:pt>
                <c:pt idx="1">
                  <c:v>II уровень ОО</c:v>
                </c:pt>
                <c:pt idx="2">
                  <c:v>III уровень СО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0.99</c:v>
                </c:pt>
                <c:pt idx="1">
                  <c:v>1</c:v>
                </c:pt>
                <c:pt idx="2">
                  <c:v>0.61000000000000065</c:v>
                </c:pt>
                <c:pt idx="3">
                  <c:v>0.87000000000000077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FA-4867-864D-9F1D3C4343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 уровень НО</c:v>
                </c:pt>
                <c:pt idx="1">
                  <c:v>II уровень ОО</c:v>
                </c:pt>
                <c:pt idx="2">
                  <c:v>III уровень СО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FA-4867-864D-9F1D3C434345}"/>
            </c:ext>
          </c:extLst>
        </c:ser>
        <c:shape val="box"/>
        <c:axId val="62576896"/>
        <c:axId val="62758912"/>
        <c:axId val="62889024"/>
      </c:bar3DChart>
      <c:catAx>
        <c:axId val="6257689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2758912"/>
        <c:crosses val="autoZero"/>
        <c:auto val="1"/>
        <c:lblAlgn val="ctr"/>
        <c:lblOffset val="100"/>
      </c:catAx>
      <c:valAx>
        <c:axId val="62758912"/>
        <c:scaling>
          <c:orientation val="minMax"/>
        </c:scaling>
        <c:axPos val="l"/>
        <c:majorGridlines/>
        <c:numFmt formatCode="0%" sourceLinked="1"/>
        <c:tickLblPos val="nextTo"/>
        <c:spPr>
          <a:noFill/>
          <a:ln w="6350" cap="flat" cmpd="sng" algn="ctr">
            <a:solidFill>
              <a:schemeClr val="accent1"/>
            </a:solidFill>
            <a:prstDash val="solid"/>
            <a:miter lim="800000"/>
          </a:ln>
          <a:effectLst/>
        </c:spPr>
        <c:txPr>
          <a:bodyPr rot="0" vert="horz"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76896"/>
        <c:crosses val="autoZero"/>
        <c:crossBetween val="between"/>
      </c:valAx>
      <c:serAx>
        <c:axId val="628890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758912"/>
        <c:crosses val="autoZero"/>
        <c:tickLblSkip val="2"/>
        <c:tickMarkSkip val="1"/>
      </c:serAx>
      <c:spPr>
        <a:noFill/>
        <a:ln w="25402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843C-F52F-4FFC-947D-222EA85C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11192</Words>
  <Characters>63795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13</cp:revision>
  <cp:lastPrinted>2019-04-01T05:15:00Z</cp:lastPrinted>
  <dcterms:created xsi:type="dcterms:W3CDTF">2019-03-31T23:07:00Z</dcterms:created>
  <dcterms:modified xsi:type="dcterms:W3CDTF">2019-10-22T16:38:00Z</dcterms:modified>
</cp:coreProperties>
</file>